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D0852" w14:textId="2276E641" w:rsidR="00B406F8" w:rsidRPr="008A2FEB" w:rsidRDefault="00B406F8" w:rsidP="00A279E7">
      <w:pPr>
        <w:autoSpaceDE w:val="0"/>
        <w:autoSpaceDN w:val="0"/>
        <w:adjustRightInd w:val="0"/>
        <w:spacing w:after="0" w:line="240" w:lineRule="auto"/>
        <w:jc w:val="center"/>
        <w:rPr>
          <w:rFonts w:ascii="Poppins" w:hAnsi="Poppins" w:cs="Poppins"/>
          <w:b/>
          <w:bCs/>
        </w:rPr>
      </w:pPr>
      <w:r w:rsidRPr="008A2FEB">
        <w:rPr>
          <w:rFonts w:ascii="Poppins" w:hAnsi="Poppins" w:cs="Poppins"/>
          <w:noProof/>
        </w:rPr>
        <w:drawing>
          <wp:anchor distT="0" distB="0" distL="114300" distR="114300" simplePos="0" relativeHeight="251658240" behindDoc="0" locked="0" layoutInCell="1" allowOverlap="1" wp14:anchorId="1F2E53AB" wp14:editId="6E834B04">
            <wp:simplePos x="0" y="0"/>
            <wp:positionH relativeFrom="margin">
              <wp:posOffset>4311650</wp:posOffset>
            </wp:positionH>
            <wp:positionV relativeFrom="paragraph">
              <wp:posOffset>50165</wp:posOffset>
            </wp:positionV>
            <wp:extent cx="1723390" cy="6324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339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BECB5A" w14:textId="2DDCCCE4" w:rsidR="00F71750" w:rsidRPr="008A2FEB" w:rsidRDefault="00F71750" w:rsidP="00F71750">
      <w:pPr>
        <w:pStyle w:val="paragraph"/>
        <w:spacing w:before="0" w:beforeAutospacing="0" w:after="0" w:afterAutospacing="0"/>
        <w:jc w:val="center"/>
        <w:textAlignment w:val="baseline"/>
        <w:rPr>
          <w:rFonts w:ascii="Poppins" w:hAnsi="Poppins" w:cs="Poppins"/>
          <w:sz w:val="22"/>
          <w:szCs w:val="22"/>
        </w:rPr>
      </w:pPr>
      <w:r w:rsidRPr="008A2FEB">
        <w:rPr>
          <w:rStyle w:val="eop"/>
          <w:rFonts w:ascii="Poppins" w:hAnsi="Poppins" w:cs="Poppins"/>
          <w:sz w:val="22"/>
          <w:szCs w:val="22"/>
        </w:rPr>
        <w:t> </w:t>
      </w:r>
    </w:p>
    <w:p w14:paraId="728C002D" w14:textId="77777777" w:rsidR="00F71750" w:rsidRPr="008A2FEB" w:rsidRDefault="00F71750" w:rsidP="00F71750">
      <w:pPr>
        <w:pStyle w:val="paragraph"/>
        <w:spacing w:before="0" w:beforeAutospacing="0" w:after="0" w:afterAutospacing="0"/>
        <w:textAlignment w:val="baseline"/>
        <w:rPr>
          <w:rFonts w:ascii="Poppins" w:hAnsi="Poppins" w:cs="Poppins"/>
          <w:sz w:val="22"/>
          <w:szCs w:val="22"/>
        </w:rPr>
      </w:pPr>
      <w:r w:rsidRPr="008A2FEB">
        <w:rPr>
          <w:rStyle w:val="scxw219604050"/>
          <w:rFonts w:ascii="Poppins" w:hAnsi="Poppins" w:cs="Poppins"/>
          <w:sz w:val="22"/>
          <w:szCs w:val="22"/>
        </w:rPr>
        <w:t> </w:t>
      </w:r>
      <w:r w:rsidRPr="008A2FEB">
        <w:rPr>
          <w:rFonts w:ascii="Poppins" w:hAnsi="Poppins" w:cs="Poppins"/>
          <w:sz w:val="22"/>
          <w:szCs w:val="22"/>
        </w:rPr>
        <w:br/>
      </w:r>
      <w:r w:rsidRPr="008A2FEB">
        <w:rPr>
          <w:rStyle w:val="normaltextrun"/>
          <w:rFonts w:ascii="Poppins" w:hAnsi="Poppins" w:cs="Poppins"/>
          <w:sz w:val="22"/>
          <w:szCs w:val="22"/>
        </w:rPr>
        <w:t>                           </w:t>
      </w:r>
      <w:r w:rsidRPr="008A2FEB">
        <w:rPr>
          <w:rStyle w:val="eop"/>
          <w:rFonts w:ascii="Poppins" w:hAnsi="Poppins" w:cs="Poppins"/>
          <w:sz w:val="22"/>
          <w:szCs w:val="22"/>
        </w:rPr>
        <w:t> </w:t>
      </w:r>
    </w:p>
    <w:p w14:paraId="7FEFBF4C" w14:textId="77777777" w:rsidR="00F71750" w:rsidRPr="008A2FEB" w:rsidRDefault="00F71750" w:rsidP="00F71750">
      <w:pPr>
        <w:pStyle w:val="paragraph"/>
        <w:spacing w:before="0" w:beforeAutospacing="0" w:after="0" w:afterAutospacing="0"/>
        <w:jc w:val="center"/>
        <w:textAlignment w:val="baseline"/>
        <w:rPr>
          <w:rFonts w:ascii="Poppins" w:hAnsi="Poppins" w:cs="Poppins"/>
          <w:sz w:val="22"/>
          <w:szCs w:val="22"/>
        </w:rPr>
      </w:pPr>
      <w:r w:rsidRPr="008A2FEB">
        <w:rPr>
          <w:rStyle w:val="eop"/>
          <w:rFonts w:ascii="Poppins" w:hAnsi="Poppins" w:cs="Poppins"/>
          <w:sz w:val="22"/>
          <w:szCs w:val="22"/>
        </w:rPr>
        <w:t> </w:t>
      </w:r>
    </w:p>
    <w:p w14:paraId="2B8AB7AE" w14:textId="0BDEF5F1" w:rsidR="00F71750" w:rsidRDefault="00F71750" w:rsidP="00F71750">
      <w:pPr>
        <w:pStyle w:val="paragraph"/>
        <w:spacing w:before="0" w:beforeAutospacing="0" w:after="0" w:afterAutospacing="0"/>
        <w:jc w:val="center"/>
        <w:textAlignment w:val="baseline"/>
        <w:rPr>
          <w:rStyle w:val="normaltextrun"/>
          <w:rFonts w:ascii="Poppins" w:hAnsi="Poppins" w:cs="Poppins"/>
          <w:b/>
          <w:bCs/>
          <w:sz w:val="22"/>
          <w:szCs w:val="22"/>
        </w:rPr>
      </w:pPr>
      <w:r w:rsidRPr="008A2FEB">
        <w:rPr>
          <w:rStyle w:val="normaltextrun"/>
          <w:rFonts w:ascii="Poppins" w:hAnsi="Poppins" w:cs="Poppins"/>
          <w:b/>
          <w:bCs/>
          <w:sz w:val="22"/>
          <w:szCs w:val="22"/>
        </w:rPr>
        <w:t xml:space="preserve">VACANCY FOR </w:t>
      </w:r>
      <w:r w:rsidR="000D6BDC" w:rsidRPr="008A2FEB">
        <w:rPr>
          <w:rStyle w:val="normaltextrun"/>
          <w:rFonts w:ascii="Poppins" w:hAnsi="Poppins" w:cs="Poppins"/>
          <w:b/>
          <w:bCs/>
          <w:sz w:val="22"/>
          <w:szCs w:val="22"/>
        </w:rPr>
        <w:t xml:space="preserve">LOCAL GOVERNANCE </w:t>
      </w:r>
      <w:r w:rsidR="00F32969" w:rsidRPr="008A2FEB">
        <w:rPr>
          <w:rStyle w:val="normaltextrun"/>
          <w:rFonts w:ascii="Poppins" w:hAnsi="Poppins" w:cs="Poppins"/>
          <w:b/>
          <w:bCs/>
          <w:sz w:val="22"/>
          <w:szCs w:val="22"/>
        </w:rPr>
        <w:t xml:space="preserve">SUPPORT </w:t>
      </w:r>
      <w:r w:rsidR="000D6BDC" w:rsidRPr="008A2FEB">
        <w:rPr>
          <w:rStyle w:val="normaltextrun"/>
          <w:rFonts w:ascii="Poppins" w:hAnsi="Poppins" w:cs="Poppins"/>
          <w:b/>
          <w:bCs/>
          <w:sz w:val="22"/>
          <w:szCs w:val="22"/>
        </w:rPr>
        <w:t>OFFICER</w:t>
      </w:r>
    </w:p>
    <w:p w14:paraId="5C358824" w14:textId="77777777" w:rsidR="00F71750" w:rsidRPr="008A2FEB" w:rsidRDefault="00F71750" w:rsidP="00F71750">
      <w:pPr>
        <w:pStyle w:val="paragraph"/>
        <w:spacing w:before="0" w:beforeAutospacing="0" w:after="0" w:afterAutospacing="0"/>
        <w:jc w:val="center"/>
        <w:textAlignment w:val="baseline"/>
        <w:rPr>
          <w:rFonts w:ascii="Poppins" w:hAnsi="Poppins" w:cs="Poppins"/>
          <w:sz w:val="22"/>
          <w:szCs w:val="22"/>
        </w:rPr>
      </w:pPr>
      <w:r w:rsidRPr="008A2FEB">
        <w:rPr>
          <w:rStyle w:val="eop"/>
          <w:rFonts w:ascii="Poppins" w:hAnsi="Poppins" w:cs="Poppins"/>
          <w:sz w:val="22"/>
          <w:szCs w:val="22"/>
        </w:rPr>
        <w:t> </w:t>
      </w:r>
    </w:p>
    <w:p w14:paraId="0CB4BE99" w14:textId="076ED9C8" w:rsidR="00F71750" w:rsidRPr="008A2FEB" w:rsidRDefault="00F71750" w:rsidP="00F71750">
      <w:pPr>
        <w:pStyle w:val="paragraph"/>
        <w:spacing w:before="0" w:beforeAutospacing="0" w:after="0" w:afterAutospacing="0"/>
        <w:textAlignment w:val="baseline"/>
        <w:rPr>
          <w:rFonts w:ascii="Poppins" w:hAnsi="Poppins" w:cs="Poppins"/>
          <w:sz w:val="22"/>
          <w:szCs w:val="22"/>
        </w:rPr>
      </w:pPr>
      <w:r w:rsidRPr="008A2FEB">
        <w:rPr>
          <w:rStyle w:val="normaltextrun"/>
          <w:rFonts w:ascii="Poppins" w:hAnsi="Poppins" w:cs="Poppins"/>
          <w:b/>
          <w:bCs/>
          <w:sz w:val="22"/>
          <w:szCs w:val="22"/>
        </w:rPr>
        <w:t xml:space="preserve">Salary: </w:t>
      </w:r>
      <w:r w:rsidR="00844FEF" w:rsidRPr="008A2FEB">
        <w:rPr>
          <w:rStyle w:val="normaltextrun"/>
          <w:rFonts w:ascii="Poppins" w:hAnsi="Poppins" w:cs="Poppins"/>
          <w:sz w:val="22"/>
          <w:szCs w:val="22"/>
        </w:rPr>
        <w:t>Support – Grade 6, P7-12 (£</w:t>
      </w:r>
      <w:r w:rsidR="00D84984" w:rsidRPr="008A2FEB">
        <w:rPr>
          <w:rStyle w:val="normaltextrun"/>
          <w:rFonts w:ascii="Poppins" w:hAnsi="Poppins" w:cs="Poppins"/>
          <w:sz w:val="22"/>
          <w:szCs w:val="22"/>
        </w:rPr>
        <w:t>25,584-£27,711 FTE)</w:t>
      </w:r>
    </w:p>
    <w:p w14:paraId="0D00AE2E" w14:textId="0453EB62" w:rsidR="00F71750" w:rsidRPr="008A2FEB" w:rsidRDefault="00F71750" w:rsidP="00F71750">
      <w:pPr>
        <w:pStyle w:val="paragraph"/>
        <w:spacing w:before="0" w:beforeAutospacing="0" w:after="0" w:afterAutospacing="0"/>
        <w:textAlignment w:val="baseline"/>
        <w:rPr>
          <w:rFonts w:ascii="Poppins" w:hAnsi="Poppins" w:cs="Poppins"/>
          <w:sz w:val="22"/>
          <w:szCs w:val="22"/>
        </w:rPr>
      </w:pPr>
      <w:r w:rsidRPr="008A2FEB">
        <w:rPr>
          <w:rStyle w:val="normaltextrun"/>
          <w:rFonts w:ascii="Poppins" w:hAnsi="Poppins" w:cs="Poppins"/>
          <w:b/>
          <w:bCs/>
          <w:sz w:val="22"/>
          <w:szCs w:val="22"/>
        </w:rPr>
        <w:t xml:space="preserve">Hours of work: </w:t>
      </w:r>
      <w:r w:rsidR="00D84984" w:rsidRPr="008A2FEB">
        <w:rPr>
          <w:rStyle w:val="normaltextrun"/>
          <w:rFonts w:ascii="Poppins" w:hAnsi="Poppins" w:cs="Poppins"/>
          <w:sz w:val="22"/>
          <w:szCs w:val="22"/>
        </w:rPr>
        <w:t xml:space="preserve">25 Hours per Week, Term Time (38 </w:t>
      </w:r>
      <w:r w:rsidR="008A2FEB">
        <w:rPr>
          <w:rStyle w:val="normaltextrun"/>
          <w:rFonts w:ascii="Poppins" w:hAnsi="Poppins" w:cs="Poppins"/>
          <w:sz w:val="22"/>
          <w:szCs w:val="22"/>
        </w:rPr>
        <w:t>w</w:t>
      </w:r>
      <w:r w:rsidR="00D84984" w:rsidRPr="008A2FEB">
        <w:rPr>
          <w:rStyle w:val="normaltextrun"/>
          <w:rFonts w:ascii="Poppins" w:hAnsi="Poppins" w:cs="Poppins"/>
          <w:sz w:val="22"/>
          <w:szCs w:val="22"/>
        </w:rPr>
        <w:t>eeks per year)</w:t>
      </w:r>
      <w:r w:rsidRPr="008A2FEB">
        <w:rPr>
          <w:rStyle w:val="eop"/>
          <w:rFonts w:ascii="Poppins" w:hAnsi="Poppins" w:cs="Poppins"/>
          <w:sz w:val="22"/>
          <w:szCs w:val="22"/>
        </w:rPr>
        <w:t> </w:t>
      </w:r>
    </w:p>
    <w:p w14:paraId="6E26CFD5" w14:textId="77777777" w:rsidR="00F71750" w:rsidRPr="008A2FEB" w:rsidRDefault="00F71750" w:rsidP="00F71750">
      <w:pPr>
        <w:pStyle w:val="paragraph"/>
        <w:spacing w:before="0" w:beforeAutospacing="0" w:after="0" w:afterAutospacing="0"/>
        <w:textAlignment w:val="baseline"/>
        <w:rPr>
          <w:rFonts w:ascii="Poppins" w:hAnsi="Poppins" w:cs="Poppins"/>
          <w:sz w:val="22"/>
          <w:szCs w:val="22"/>
        </w:rPr>
      </w:pPr>
      <w:r w:rsidRPr="008A2FEB">
        <w:rPr>
          <w:rStyle w:val="eop"/>
          <w:rFonts w:ascii="Poppins" w:hAnsi="Poppins" w:cs="Poppins"/>
          <w:sz w:val="22"/>
          <w:szCs w:val="22"/>
        </w:rPr>
        <w:t> </w:t>
      </w:r>
    </w:p>
    <w:p w14:paraId="6383DCFD" w14:textId="5109D80B" w:rsidR="00B24271" w:rsidRPr="00221050" w:rsidRDefault="00D84984" w:rsidP="4E1B433F">
      <w:pPr>
        <w:pStyle w:val="paragraph"/>
        <w:spacing w:before="0" w:beforeAutospacing="0" w:after="0" w:afterAutospacing="0"/>
        <w:jc w:val="both"/>
        <w:textAlignment w:val="baseline"/>
        <w:rPr>
          <w:rStyle w:val="normaltextrun"/>
          <w:rFonts w:ascii="Poppins" w:hAnsi="Poppins" w:cs="Poppins"/>
          <w:sz w:val="22"/>
          <w:szCs w:val="22"/>
        </w:rPr>
      </w:pPr>
      <w:r w:rsidRPr="00221050">
        <w:rPr>
          <w:rStyle w:val="normaltextrun"/>
          <w:rFonts w:ascii="Poppins" w:hAnsi="Poppins" w:cs="Poppins"/>
          <w:sz w:val="22"/>
          <w:szCs w:val="22"/>
        </w:rPr>
        <w:t>We have</w:t>
      </w:r>
      <w:r w:rsidR="00F32969" w:rsidRPr="00221050">
        <w:rPr>
          <w:rStyle w:val="normaltextrun"/>
          <w:rFonts w:ascii="Poppins" w:hAnsi="Poppins" w:cs="Poppins"/>
          <w:sz w:val="22"/>
          <w:szCs w:val="22"/>
        </w:rPr>
        <w:t xml:space="preserve"> </w:t>
      </w:r>
      <w:r w:rsidR="00B24271" w:rsidRPr="00221050">
        <w:rPr>
          <w:rStyle w:val="normaltextrun"/>
          <w:rFonts w:ascii="Poppins" w:hAnsi="Poppins" w:cs="Poppins"/>
          <w:sz w:val="22"/>
          <w:szCs w:val="22"/>
        </w:rPr>
        <w:t xml:space="preserve">a new </w:t>
      </w:r>
      <w:r w:rsidRPr="00221050">
        <w:rPr>
          <w:rStyle w:val="normaltextrun"/>
          <w:rFonts w:ascii="Poppins" w:hAnsi="Poppins" w:cs="Poppins"/>
          <w:sz w:val="22"/>
          <w:szCs w:val="22"/>
        </w:rPr>
        <w:t>opportunity</w:t>
      </w:r>
      <w:r w:rsidR="00F32969" w:rsidRPr="00221050">
        <w:rPr>
          <w:rStyle w:val="normaltextrun"/>
          <w:rFonts w:ascii="Poppins" w:hAnsi="Poppins" w:cs="Poppins"/>
          <w:sz w:val="22"/>
          <w:szCs w:val="22"/>
        </w:rPr>
        <w:t xml:space="preserve"> for </w:t>
      </w:r>
      <w:r w:rsidR="00A21685" w:rsidRPr="00221050">
        <w:rPr>
          <w:rStyle w:val="normaltextrun"/>
          <w:rFonts w:ascii="Poppins" w:hAnsi="Poppins" w:cs="Poppins"/>
          <w:sz w:val="22"/>
          <w:szCs w:val="22"/>
        </w:rPr>
        <w:t xml:space="preserve">a proactive individual </w:t>
      </w:r>
      <w:r w:rsidR="00F32969" w:rsidRPr="00221050">
        <w:rPr>
          <w:rStyle w:val="normaltextrun"/>
          <w:rFonts w:ascii="Poppins" w:hAnsi="Poppins" w:cs="Poppins"/>
          <w:sz w:val="22"/>
          <w:szCs w:val="22"/>
        </w:rPr>
        <w:t>with a strong background in administration</w:t>
      </w:r>
      <w:r w:rsidRPr="00221050">
        <w:rPr>
          <w:rStyle w:val="normaltextrun"/>
          <w:rFonts w:ascii="Poppins" w:hAnsi="Poppins" w:cs="Poppins"/>
          <w:sz w:val="22"/>
          <w:szCs w:val="22"/>
        </w:rPr>
        <w:t xml:space="preserve"> to join our </w:t>
      </w:r>
      <w:r w:rsidR="00E13ECC" w:rsidRPr="00221050">
        <w:rPr>
          <w:rStyle w:val="normaltextrun"/>
          <w:rFonts w:ascii="Poppins" w:hAnsi="Poppins" w:cs="Poppins"/>
          <w:sz w:val="22"/>
          <w:szCs w:val="22"/>
        </w:rPr>
        <w:t xml:space="preserve">growing </w:t>
      </w:r>
      <w:r w:rsidRPr="00221050">
        <w:rPr>
          <w:rStyle w:val="normaltextrun"/>
          <w:rFonts w:ascii="Poppins" w:hAnsi="Poppins" w:cs="Poppins"/>
          <w:sz w:val="22"/>
          <w:szCs w:val="22"/>
        </w:rPr>
        <w:t xml:space="preserve">team as a </w:t>
      </w:r>
      <w:r w:rsidR="008A2FEB" w:rsidRPr="00221050">
        <w:rPr>
          <w:rStyle w:val="normaltextrun"/>
          <w:rFonts w:ascii="Poppins" w:hAnsi="Poppins" w:cs="Poppins"/>
          <w:sz w:val="22"/>
          <w:szCs w:val="22"/>
        </w:rPr>
        <w:t>L</w:t>
      </w:r>
      <w:r w:rsidRPr="00221050">
        <w:rPr>
          <w:rStyle w:val="normaltextrun"/>
          <w:rFonts w:ascii="Poppins" w:hAnsi="Poppins" w:cs="Poppins"/>
          <w:sz w:val="22"/>
          <w:szCs w:val="22"/>
        </w:rPr>
        <w:t xml:space="preserve">ocal </w:t>
      </w:r>
      <w:r w:rsidR="008A2FEB" w:rsidRPr="00221050">
        <w:rPr>
          <w:rStyle w:val="normaltextrun"/>
          <w:rFonts w:ascii="Poppins" w:hAnsi="Poppins" w:cs="Poppins"/>
          <w:sz w:val="22"/>
          <w:szCs w:val="22"/>
        </w:rPr>
        <w:t>G</w:t>
      </w:r>
      <w:r w:rsidRPr="00221050">
        <w:rPr>
          <w:rStyle w:val="normaltextrun"/>
          <w:rFonts w:ascii="Poppins" w:hAnsi="Poppins" w:cs="Poppins"/>
          <w:sz w:val="22"/>
          <w:szCs w:val="22"/>
        </w:rPr>
        <w:t xml:space="preserve">overnance </w:t>
      </w:r>
      <w:r w:rsidR="008A2FEB" w:rsidRPr="00221050">
        <w:rPr>
          <w:rStyle w:val="normaltextrun"/>
          <w:rFonts w:ascii="Poppins" w:hAnsi="Poppins" w:cs="Poppins"/>
          <w:sz w:val="22"/>
          <w:szCs w:val="22"/>
        </w:rPr>
        <w:t>S</w:t>
      </w:r>
      <w:r w:rsidR="00F32969" w:rsidRPr="00221050">
        <w:rPr>
          <w:rStyle w:val="normaltextrun"/>
          <w:rFonts w:ascii="Poppins" w:hAnsi="Poppins" w:cs="Poppins"/>
          <w:sz w:val="22"/>
          <w:szCs w:val="22"/>
        </w:rPr>
        <w:t xml:space="preserve">upport </w:t>
      </w:r>
      <w:r w:rsidRPr="00221050">
        <w:rPr>
          <w:rStyle w:val="normaltextrun"/>
          <w:rFonts w:ascii="Poppins" w:hAnsi="Poppins" w:cs="Poppins"/>
          <w:sz w:val="22"/>
          <w:szCs w:val="22"/>
        </w:rPr>
        <w:t>officer.</w:t>
      </w:r>
      <w:r w:rsidR="004D20D5" w:rsidRPr="00221050">
        <w:rPr>
          <w:rStyle w:val="normaltextrun"/>
          <w:rFonts w:ascii="Poppins" w:hAnsi="Poppins" w:cs="Poppins"/>
          <w:sz w:val="22"/>
          <w:szCs w:val="22"/>
        </w:rPr>
        <w:t xml:space="preserve"> </w:t>
      </w:r>
      <w:r w:rsidR="00F47411" w:rsidRPr="00221050">
        <w:rPr>
          <w:rStyle w:val="normaltextrun"/>
          <w:rFonts w:ascii="Poppins" w:hAnsi="Poppins" w:cs="Poppins"/>
          <w:sz w:val="22"/>
          <w:szCs w:val="22"/>
        </w:rPr>
        <w:t>This new role will create additional capacity within the Governance function to support with wider projects as well as</w:t>
      </w:r>
      <w:r w:rsidR="00221050" w:rsidRPr="00221050">
        <w:rPr>
          <w:rStyle w:val="normaltextrun"/>
          <w:rFonts w:ascii="Poppins" w:hAnsi="Poppins" w:cs="Poppins"/>
          <w:sz w:val="22"/>
          <w:szCs w:val="22"/>
        </w:rPr>
        <w:t xml:space="preserve"> the clerk responsibilities for multiple schools</w:t>
      </w:r>
      <w:r w:rsidR="00221050">
        <w:rPr>
          <w:rStyle w:val="normaltextrun"/>
          <w:rFonts w:ascii="Poppins" w:hAnsi="Poppins" w:cs="Poppins"/>
          <w:sz w:val="22"/>
          <w:szCs w:val="22"/>
        </w:rPr>
        <w:t>.</w:t>
      </w:r>
      <w:r w:rsidR="0047321A">
        <w:rPr>
          <w:rStyle w:val="normaltextrun"/>
          <w:rFonts w:ascii="Poppins" w:hAnsi="Poppins" w:cs="Poppins"/>
          <w:sz w:val="22"/>
          <w:szCs w:val="22"/>
        </w:rPr>
        <w:t xml:space="preserve"> The successful postholder will need to commute between sites and will attend </w:t>
      </w:r>
      <w:r w:rsidR="00E73E2F">
        <w:rPr>
          <w:rStyle w:val="normaltextrun"/>
          <w:rFonts w:ascii="Poppins" w:hAnsi="Poppins" w:cs="Poppins"/>
          <w:sz w:val="22"/>
          <w:szCs w:val="22"/>
        </w:rPr>
        <w:t>meetings in the evening</w:t>
      </w:r>
      <w:r w:rsidR="00755250">
        <w:rPr>
          <w:rStyle w:val="normaltextrun"/>
          <w:rFonts w:ascii="Poppins" w:hAnsi="Poppins" w:cs="Poppins"/>
          <w:sz w:val="22"/>
          <w:szCs w:val="22"/>
        </w:rPr>
        <w:t xml:space="preserve">s with the time given back during normal working hours. </w:t>
      </w:r>
    </w:p>
    <w:p w14:paraId="2A5CD26D" w14:textId="77777777" w:rsidR="00B24271" w:rsidRDefault="00B24271" w:rsidP="4E1B433F">
      <w:pPr>
        <w:pStyle w:val="paragraph"/>
        <w:spacing w:before="0" w:beforeAutospacing="0" w:after="0" w:afterAutospacing="0"/>
        <w:jc w:val="both"/>
        <w:textAlignment w:val="baseline"/>
        <w:rPr>
          <w:rStyle w:val="normaltextrun"/>
          <w:rFonts w:ascii="Poppins" w:hAnsi="Poppins" w:cs="Poppins"/>
          <w:b/>
          <w:bCs/>
          <w:sz w:val="22"/>
          <w:szCs w:val="22"/>
        </w:rPr>
      </w:pPr>
    </w:p>
    <w:p w14:paraId="0916B02B" w14:textId="1ED70A0C" w:rsidR="00F71750" w:rsidRPr="008A2FEB" w:rsidRDefault="008B3479" w:rsidP="007D6E9B">
      <w:pPr>
        <w:pStyle w:val="paragraph"/>
        <w:spacing w:before="0" w:beforeAutospacing="0" w:after="0" w:afterAutospacing="0"/>
        <w:jc w:val="both"/>
        <w:textAlignment w:val="baseline"/>
        <w:rPr>
          <w:rStyle w:val="normaltextrun"/>
          <w:rFonts w:ascii="Poppins" w:eastAsiaTheme="minorEastAsia" w:hAnsi="Poppins" w:cs="Poppins"/>
          <w:b/>
          <w:bCs/>
          <w:sz w:val="22"/>
          <w:szCs w:val="22"/>
        </w:rPr>
      </w:pPr>
      <w:r>
        <w:rPr>
          <w:rStyle w:val="normaltextrun"/>
          <w:rFonts w:ascii="Poppins" w:eastAsiaTheme="minorEastAsia" w:hAnsi="Poppins" w:cs="Poppins"/>
          <w:b/>
          <w:bCs/>
          <w:sz w:val="22"/>
          <w:szCs w:val="22"/>
        </w:rPr>
        <w:t>Outline of the role</w:t>
      </w:r>
      <w:r w:rsidR="00B24271">
        <w:rPr>
          <w:rStyle w:val="normaltextrun"/>
          <w:rFonts w:ascii="Poppins" w:eastAsiaTheme="minorEastAsia" w:hAnsi="Poppins" w:cs="Poppins"/>
          <w:b/>
          <w:bCs/>
          <w:sz w:val="22"/>
          <w:szCs w:val="22"/>
        </w:rPr>
        <w:t>:</w:t>
      </w:r>
    </w:p>
    <w:p w14:paraId="37575221" w14:textId="69916291" w:rsidR="00B24271" w:rsidRDefault="00A21685" w:rsidP="008B3479">
      <w:pPr>
        <w:pStyle w:val="ListParagraph"/>
        <w:numPr>
          <w:ilvl w:val="0"/>
          <w:numId w:val="9"/>
        </w:numPr>
        <w:autoSpaceDE w:val="0"/>
        <w:autoSpaceDN w:val="0"/>
        <w:adjustRightInd w:val="0"/>
        <w:spacing w:before="240" w:after="100" w:afterAutospacing="1"/>
        <w:rPr>
          <w:rStyle w:val="normaltextrun"/>
          <w:rFonts w:ascii="Poppins" w:hAnsi="Poppins" w:cs="Poppins"/>
        </w:rPr>
      </w:pPr>
      <w:r w:rsidRPr="00B24271">
        <w:rPr>
          <w:rFonts w:ascii="Poppins" w:hAnsi="Poppins" w:cs="Poppins"/>
        </w:rPr>
        <w:t>P</w:t>
      </w:r>
      <w:r w:rsidR="009B712F" w:rsidRPr="00B24271">
        <w:rPr>
          <w:rFonts w:ascii="Poppins" w:hAnsi="Poppins" w:cs="Poppins"/>
        </w:rPr>
        <w:t>rovid</w:t>
      </w:r>
      <w:r w:rsidR="008B3479">
        <w:rPr>
          <w:rFonts w:ascii="Poppins" w:hAnsi="Poppins" w:cs="Poppins"/>
        </w:rPr>
        <w:t>ing</w:t>
      </w:r>
      <w:r w:rsidRPr="00B24271">
        <w:rPr>
          <w:rFonts w:ascii="Poppins" w:hAnsi="Poppins" w:cs="Poppins"/>
        </w:rPr>
        <w:t xml:space="preserve"> </w:t>
      </w:r>
      <w:r w:rsidR="009B712F" w:rsidRPr="00B24271">
        <w:rPr>
          <w:rFonts w:ascii="Poppins" w:hAnsi="Poppins" w:cs="Poppins"/>
        </w:rPr>
        <w:t>confidential and highly efficient administrative and clerking support</w:t>
      </w:r>
      <w:r w:rsidR="00B24271" w:rsidRPr="00B24271">
        <w:rPr>
          <w:rFonts w:ascii="Poppins" w:hAnsi="Poppins" w:cs="Poppins"/>
        </w:rPr>
        <w:t xml:space="preserve"> </w:t>
      </w:r>
      <w:r w:rsidR="00B24271" w:rsidRPr="00B24271">
        <w:rPr>
          <w:rStyle w:val="normaltextrun"/>
          <w:rFonts w:ascii="Poppins" w:hAnsi="Poppins" w:cs="Poppins"/>
        </w:rPr>
        <w:t>to Academy Councils (local school governing bodies) and the Governance Team</w:t>
      </w:r>
      <w:r w:rsidR="00B24271">
        <w:rPr>
          <w:rStyle w:val="normaltextrun"/>
          <w:rFonts w:ascii="Poppins" w:hAnsi="Poppins" w:cs="Poppins"/>
        </w:rPr>
        <w:t xml:space="preserve">. </w:t>
      </w:r>
    </w:p>
    <w:p w14:paraId="685ED7ED" w14:textId="77777777" w:rsidR="00B24271" w:rsidRPr="00B24271" w:rsidRDefault="00B24271" w:rsidP="00B24271">
      <w:pPr>
        <w:pStyle w:val="ListParagraph"/>
        <w:autoSpaceDE w:val="0"/>
        <w:autoSpaceDN w:val="0"/>
        <w:adjustRightInd w:val="0"/>
        <w:spacing w:before="240" w:after="100" w:afterAutospacing="1"/>
        <w:ind w:left="360"/>
        <w:rPr>
          <w:rStyle w:val="normaltextrun"/>
          <w:rFonts w:ascii="Poppins" w:hAnsi="Poppins" w:cs="Poppins"/>
          <w:sz w:val="12"/>
          <w:szCs w:val="12"/>
        </w:rPr>
      </w:pPr>
    </w:p>
    <w:p w14:paraId="45D5B983" w14:textId="3A1E4C06" w:rsidR="008A2FEB" w:rsidRPr="00B24271" w:rsidRDefault="00957A32" w:rsidP="00B24271">
      <w:pPr>
        <w:pStyle w:val="ListParagraph"/>
        <w:numPr>
          <w:ilvl w:val="0"/>
          <w:numId w:val="9"/>
        </w:numPr>
        <w:autoSpaceDE w:val="0"/>
        <w:autoSpaceDN w:val="0"/>
        <w:adjustRightInd w:val="0"/>
        <w:spacing w:before="120" w:after="0"/>
        <w:rPr>
          <w:rFonts w:ascii="Poppins" w:hAnsi="Poppins" w:cs="Poppins"/>
        </w:rPr>
      </w:pPr>
      <w:r w:rsidRPr="00B24271">
        <w:rPr>
          <w:rFonts w:ascii="Poppins" w:hAnsi="Poppins" w:cs="Poppins"/>
        </w:rPr>
        <w:t>Have direct responsibility for up to 10 academies for all matters related to local governance.</w:t>
      </w:r>
    </w:p>
    <w:p w14:paraId="5410B2D3" w14:textId="0B2E2317" w:rsidR="0004176B" w:rsidRPr="008A2FEB" w:rsidRDefault="009B7100" w:rsidP="00B24271">
      <w:pPr>
        <w:pStyle w:val="ListParagraph"/>
        <w:widowControl w:val="0"/>
        <w:numPr>
          <w:ilvl w:val="0"/>
          <w:numId w:val="9"/>
        </w:numPr>
        <w:tabs>
          <w:tab w:val="left" w:pos="640"/>
        </w:tabs>
        <w:autoSpaceDE w:val="0"/>
        <w:autoSpaceDN w:val="0"/>
        <w:spacing w:before="240" w:after="100" w:afterAutospacing="1" w:line="293" w:lineRule="exact"/>
        <w:contextualSpacing w:val="0"/>
        <w:rPr>
          <w:rFonts w:ascii="Poppins" w:eastAsia="Poppins" w:hAnsi="Poppins" w:cs="Poppins"/>
        </w:rPr>
      </w:pPr>
      <w:r w:rsidRPr="008A2FEB">
        <w:rPr>
          <w:rFonts w:ascii="Poppins" w:eastAsia="Poppins" w:hAnsi="Poppins" w:cs="Poppins"/>
        </w:rPr>
        <w:t>S</w:t>
      </w:r>
      <w:r w:rsidR="0004176B" w:rsidRPr="008A2FEB">
        <w:rPr>
          <w:rFonts w:ascii="Poppins" w:eastAsia="Poppins" w:hAnsi="Poppins" w:cs="Poppins"/>
        </w:rPr>
        <w:t xml:space="preserve">upport school </w:t>
      </w:r>
      <w:r w:rsidR="008A2FEB" w:rsidRPr="008A2FEB">
        <w:rPr>
          <w:rFonts w:ascii="Poppins" w:eastAsia="Poppins" w:hAnsi="Poppins" w:cs="Poppins"/>
        </w:rPr>
        <w:t xml:space="preserve">and trust </w:t>
      </w:r>
      <w:r w:rsidR="00293652" w:rsidRPr="008A2FEB">
        <w:rPr>
          <w:rFonts w:ascii="Poppins" w:eastAsia="Poppins" w:hAnsi="Poppins" w:cs="Poppins"/>
        </w:rPr>
        <w:t>leaders</w:t>
      </w:r>
      <w:r w:rsidR="0004176B" w:rsidRPr="008A2FEB">
        <w:rPr>
          <w:rFonts w:ascii="Poppins" w:eastAsia="Poppins" w:hAnsi="Poppins" w:cs="Poppins"/>
        </w:rPr>
        <w:t xml:space="preserve"> with all aspects of arranging panels to review permanent exclusions and complaints.</w:t>
      </w:r>
    </w:p>
    <w:p w14:paraId="621F4CF2" w14:textId="77548281" w:rsidR="009B7100" w:rsidRPr="008A2FEB" w:rsidRDefault="009B7100" w:rsidP="00B24271">
      <w:pPr>
        <w:pStyle w:val="ListParagraph"/>
        <w:widowControl w:val="0"/>
        <w:numPr>
          <w:ilvl w:val="0"/>
          <w:numId w:val="9"/>
        </w:numPr>
        <w:tabs>
          <w:tab w:val="left" w:pos="640"/>
        </w:tabs>
        <w:autoSpaceDE w:val="0"/>
        <w:autoSpaceDN w:val="0"/>
        <w:spacing w:before="240" w:after="100" w:afterAutospacing="1" w:line="293" w:lineRule="exact"/>
        <w:contextualSpacing w:val="0"/>
        <w:rPr>
          <w:rFonts w:ascii="Poppins" w:eastAsia="Poppins" w:hAnsi="Poppins" w:cs="Poppins"/>
        </w:rPr>
      </w:pPr>
      <w:r w:rsidRPr="008A2FEB">
        <w:rPr>
          <w:rFonts w:ascii="Poppins" w:eastAsia="Poppins" w:hAnsi="Poppins" w:cs="Poppins"/>
        </w:rPr>
        <w:t>Ensure that all stakeholders have access to the relevant governance information, including access to</w:t>
      </w:r>
      <w:r w:rsidR="00D0338B" w:rsidRPr="008A2FEB">
        <w:rPr>
          <w:rFonts w:ascii="Poppins" w:eastAsia="Poppins" w:hAnsi="Poppins" w:cs="Poppins"/>
        </w:rPr>
        <w:t xml:space="preserve"> </w:t>
      </w:r>
      <w:r w:rsidRPr="008A2FEB">
        <w:rPr>
          <w:rFonts w:ascii="Poppins" w:eastAsia="Poppins" w:hAnsi="Poppins" w:cs="Poppins"/>
        </w:rPr>
        <w:t>trust information systems</w:t>
      </w:r>
      <w:r w:rsidR="00D4040D" w:rsidRPr="008A2FEB">
        <w:rPr>
          <w:rFonts w:ascii="Poppins" w:eastAsia="Poppins" w:hAnsi="Poppins" w:cs="Poppins"/>
        </w:rPr>
        <w:t>.</w:t>
      </w:r>
    </w:p>
    <w:p w14:paraId="5A93BA42" w14:textId="109FAECB" w:rsidR="00293652" w:rsidRPr="008A2FEB" w:rsidRDefault="00293652" w:rsidP="008B3479">
      <w:pPr>
        <w:pStyle w:val="TableParagraph"/>
        <w:numPr>
          <w:ilvl w:val="0"/>
          <w:numId w:val="9"/>
        </w:numPr>
        <w:tabs>
          <w:tab w:val="left" w:pos="467"/>
        </w:tabs>
        <w:spacing w:before="240" w:after="100" w:afterAutospacing="1" w:line="204" w:lineRule="auto"/>
      </w:pPr>
      <w:r w:rsidRPr="008A2FEB">
        <w:t>To</w:t>
      </w:r>
      <w:r w:rsidRPr="008A2FEB">
        <w:rPr>
          <w:spacing w:val="-6"/>
        </w:rPr>
        <w:t xml:space="preserve"> </w:t>
      </w:r>
      <w:r w:rsidRPr="008A2FEB">
        <w:t>provide</w:t>
      </w:r>
      <w:r w:rsidRPr="008A2FEB">
        <w:rPr>
          <w:spacing w:val="-7"/>
        </w:rPr>
        <w:t xml:space="preserve"> </w:t>
      </w:r>
      <w:r w:rsidRPr="008A2FEB">
        <w:t>advice</w:t>
      </w:r>
      <w:r w:rsidRPr="008A2FEB">
        <w:rPr>
          <w:spacing w:val="-2"/>
        </w:rPr>
        <w:t xml:space="preserve"> </w:t>
      </w:r>
      <w:r w:rsidRPr="008A2FEB">
        <w:t>on</w:t>
      </w:r>
      <w:r w:rsidRPr="008A2FEB">
        <w:rPr>
          <w:spacing w:val="-9"/>
        </w:rPr>
        <w:t xml:space="preserve"> </w:t>
      </w:r>
      <w:r w:rsidRPr="008A2FEB">
        <w:t>governance, procedure and policy and ensure compliance with statutory requirements/guidance.</w:t>
      </w:r>
    </w:p>
    <w:p w14:paraId="0CAF8B80" w14:textId="77777777" w:rsidR="00A84A99" w:rsidRPr="008A2FEB" w:rsidRDefault="00A84A99" w:rsidP="00A84A99">
      <w:pPr>
        <w:pStyle w:val="paragraph"/>
        <w:spacing w:before="0" w:beforeAutospacing="0" w:after="0" w:afterAutospacing="0"/>
        <w:jc w:val="both"/>
        <w:textAlignment w:val="baseline"/>
        <w:rPr>
          <w:rFonts w:ascii="Poppins" w:eastAsiaTheme="minorEastAsia" w:hAnsi="Poppins" w:cs="Poppins"/>
          <w:sz w:val="22"/>
          <w:szCs w:val="22"/>
        </w:rPr>
      </w:pPr>
    </w:p>
    <w:p w14:paraId="7B2F12A8" w14:textId="552C71EB" w:rsidR="00F71750" w:rsidRPr="008A2FEB" w:rsidRDefault="00F71750" w:rsidP="4E1B433F">
      <w:pPr>
        <w:pStyle w:val="paragraph"/>
        <w:spacing w:before="0" w:beforeAutospacing="0" w:after="0" w:afterAutospacing="0"/>
        <w:jc w:val="both"/>
        <w:textAlignment w:val="baseline"/>
        <w:rPr>
          <w:rStyle w:val="normaltextrun"/>
          <w:rFonts w:ascii="Poppins" w:eastAsiaTheme="minorEastAsia" w:hAnsi="Poppins" w:cs="Poppins"/>
          <w:b/>
          <w:bCs/>
          <w:sz w:val="22"/>
          <w:szCs w:val="22"/>
        </w:rPr>
      </w:pPr>
      <w:r w:rsidRPr="008A2FEB">
        <w:rPr>
          <w:rStyle w:val="eop"/>
          <w:rFonts w:ascii="Poppins" w:eastAsiaTheme="minorEastAsia" w:hAnsi="Poppins" w:cs="Poppins"/>
          <w:sz w:val="22"/>
          <w:szCs w:val="22"/>
        </w:rPr>
        <w:t> </w:t>
      </w:r>
      <w:r w:rsidRPr="008A2FEB">
        <w:rPr>
          <w:rStyle w:val="normaltextrun"/>
          <w:rFonts w:ascii="Poppins" w:eastAsiaTheme="minorEastAsia" w:hAnsi="Poppins" w:cs="Poppins"/>
          <w:b/>
          <w:bCs/>
          <w:sz w:val="22"/>
          <w:szCs w:val="22"/>
        </w:rPr>
        <w:t xml:space="preserve">The ideal candidate </w:t>
      </w:r>
      <w:r w:rsidR="00A21685">
        <w:rPr>
          <w:rStyle w:val="normaltextrun"/>
          <w:rFonts w:ascii="Poppins" w:eastAsiaTheme="minorEastAsia" w:hAnsi="Poppins" w:cs="Poppins"/>
          <w:b/>
          <w:bCs/>
          <w:sz w:val="22"/>
          <w:szCs w:val="22"/>
        </w:rPr>
        <w:t xml:space="preserve">will have: </w:t>
      </w:r>
    </w:p>
    <w:p w14:paraId="540007D8" w14:textId="77777777" w:rsidR="008A2FEB" w:rsidRPr="008A2FEB" w:rsidRDefault="008A2FEB" w:rsidP="4E1B433F">
      <w:pPr>
        <w:pStyle w:val="paragraph"/>
        <w:spacing w:before="0" w:beforeAutospacing="0" w:after="0" w:afterAutospacing="0"/>
        <w:jc w:val="both"/>
        <w:textAlignment w:val="baseline"/>
        <w:rPr>
          <w:rStyle w:val="normaltextrun"/>
          <w:rFonts w:ascii="Poppins" w:eastAsiaTheme="minorEastAsia" w:hAnsi="Poppins" w:cs="Poppins"/>
          <w:b/>
          <w:bCs/>
          <w:sz w:val="22"/>
          <w:szCs w:val="22"/>
        </w:rPr>
      </w:pPr>
    </w:p>
    <w:p w14:paraId="4CDD6C6A" w14:textId="1F7C3D87" w:rsidR="000B3025" w:rsidRPr="008A2FEB" w:rsidRDefault="00A21685" w:rsidP="008B3479">
      <w:pPr>
        <w:pStyle w:val="paragraph"/>
        <w:numPr>
          <w:ilvl w:val="0"/>
          <w:numId w:val="11"/>
        </w:numPr>
        <w:spacing w:before="0" w:beforeAutospacing="0" w:after="120" w:afterAutospacing="0"/>
        <w:ind w:left="360"/>
        <w:jc w:val="both"/>
        <w:textAlignment w:val="baseline"/>
        <w:rPr>
          <w:rFonts w:ascii="Poppins" w:eastAsiaTheme="minorEastAsia" w:hAnsi="Poppins" w:cs="Poppins"/>
          <w:sz w:val="22"/>
          <w:szCs w:val="22"/>
        </w:rPr>
      </w:pPr>
      <w:r>
        <w:rPr>
          <w:rFonts w:ascii="Poppins" w:eastAsia="Gill Sans MT" w:hAnsi="Poppins" w:cs="Poppins"/>
          <w:sz w:val="22"/>
          <w:szCs w:val="22"/>
        </w:rPr>
        <w:t>A g</w:t>
      </w:r>
      <w:r w:rsidR="00C439AC" w:rsidRPr="008A2FEB">
        <w:rPr>
          <w:rFonts w:ascii="Poppins" w:eastAsia="Gill Sans MT" w:hAnsi="Poppins" w:cs="Poppins"/>
          <w:sz w:val="22"/>
          <w:szCs w:val="22"/>
        </w:rPr>
        <w:t>ood educational background including GCSE or equivalent in English and Maths</w:t>
      </w:r>
    </w:p>
    <w:p w14:paraId="69DC6731" w14:textId="77777777" w:rsidR="00631B80" w:rsidRPr="008A2FEB" w:rsidRDefault="00760882" w:rsidP="008B3479">
      <w:pPr>
        <w:pStyle w:val="paragraph"/>
        <w:numPr>
          <w:ilvl w:val="0"/>
          <w:numId w:val="11"/>
        </w:numPr>
        <w:spacing w:before="120" w:beforeAutospacing="0" w:after="120" w:afterAutospacing="0"/>
        <w:ind w:left="360"/>
        <w:jc w:val="both"/>
        <w:textAlignment w:val="baseline"/>
        <w:rPr>
          <w:rFonts w:ascii="Poppins" w:eastAsiaTheme="minorEastAsia" w:hAnsi="Poppins" w:cs="Poppins"/>
          <w:sz w:val="22"/>
          <w:szCs w:val="22"/>
        </w:rPr>
      </w:pPr>
      <w:r w:rsidRPr="008A2FEB">
        <w:rPr>
          <w:rFonts w:ascii="Poppins" w:hAnsi="Poppins" w:cs="Poppins"/>
          <w:sz w:val="22"/>
          <w:szCs w:val="22"/>
        </w:rPr>
        <w:t>Previous experience in an administrative role</w:t>
      </w:r>
    </w:p>
    <w:p w14:paraId="285C65B6" w14:textId="78477EE7" w:rsidR="00760882" w:rsidRPr="008A2FEB" w:rsidRDefault="00631B80" w:rsidP="008B3479">
      <w:pPr>
        <w:pStyle w:val="paragraph"/>
        <w:numPr>
          <w:ilvl w:val="0"/>
          <w:numId w:val="11"/>
        </w:numPr>
        <w:spacing w:before="120" w:beforeAutospacing="0" w:after="120" w:afterAutospacing="0"/>
        <w:ind w:left="360"/>
        <w:jc w:val="both"/>
        <w:textAlignment w:val="baseline"/>
        <w:rPr>
          <w:rFonts w:ascii="Poppins" w:eastAsiaTheme="minorEastAsia" w:hAnsi="Poppins" w:cs="Poppins"/>
          <w:sz w:val="22"/>
          <w:szCs w:val="22"/>
        </w:rPr>
      </w:pPr>
      <w:r w:rsidRPr="008A2FEB">
        <w:rPr>
          <w:rFonts w:ascii="Poppins" w:hAnsi="Poppins" w:cs="Poppins"/>
          <w:sz w:val="22"/>
          <w:szCs w:val="22"/>
        </w:rPr>
        <w:t xml:space="preserve">Experience of clerking/minute taking </w:t>
      </w:r>
    </w:p>
    <w:p w14:paraId="213201BC" w14:textId="37F95397" w:rsidR="00631B80" w:rsidRPr="008A2FEB" w:rsidRDefault="00B24271" w:rsidP="008B3479">
      <w:pPr>
        <w:pStyle w:val="paragraph"/>
        <w:numPr>
          <w:ilvl w:val="0"/>
          <w:numId w:val="11"/>
        </w:numPr>
        <w:spacing w:before="120" w:beforeAutospacing="0" w:after="120" w:afterAutospacing="0"/>
        <w:ind w:left="360"/>
        <w:jc w:val="both"/>
        <w:textAlignment w:val="baseline"/>
        <w:rPr>
          <w:rFonts w:ascii="Poppins" w:eastAsiaTheme="minorEastAsia" w:hAnsi="Poppins" w:cs="Poppins"/>
          <w:sz w:val="22"/>
          <w:szCs w:val="22"/>
        </w:rPr>
      </w:pPr>
      <w:r>
        <w:rPr>
          <w:rFonts w:ascii="Poppins" w:hAnsi="Poppins" w:cs="Poppins"/>
          <w:sz w:val="22"/>
          <w:szCs w:val="22"/>
        </w:rPr>
        <w:t>E</w:t>
      </w:r>
      <w:r w:rsidR="00A21685">
        <w:rPr>
          <w:rFonts w:ascii="Poppins" w:hAnsi="Poppins" w:cs="Poppins"/>
          <w:sz w:val="22"/>
          <w:szCs w:val="22"/>
        </w:rPr>
        <w:t xml:space="preserve">xcellent </w:t>
      </w:r>
      <w:r w:rsidR="00B9427B" w:rsidRPr="008A2FEB">
        <w:rPr>
          <w:rFonts w:ascii="Poppins" w:hAnsi="Poppins" w:cs="Poppins"/>
          <w:sz w:val="22"/>
          <w:szCs w:val="22"/>
        </w:rPr>
        <w:t>communicat</w:t>
      </w:r>
      <w:r>
        <w:rPr>
          <w:rFonts w:ascii="Poppins" w:hAnsi="Poppins" w:cs="Poppins"/>
          <w:sz w:val="22"/>
          <w:szCs w:val="22"/>
        </w:rPr>
        <w:t>ion skills</w:t>
      </w:r>
    </w:p>
    <w:p w14:paraId="7851B67D" w14:textId="4FA94943" w:rsidR="00B9427B" w:rsidRPr="00A21685" w:rsidRDefault="00A21685" w:rsidP="008B3479">
      <w:pPr>
        <w:pStyle w:val="paragraph"/>
        <w:numPr>
          <w:ilvl w:val="0"/>
          <w:numId w:val="11"/>
        </w:numPr>
        <w:spacing w:before="120" w:beforeAutospacing="0" w:after="120" w:afterAutospacing="0"/>
        <w:ind w:left="360"/>
        <w:jc w:val="both"/>
        <w:textAlignment w:val="baseline"/>
        <w:rPr>
          <w:rFonts w:ascii="Poppins" w:eastAsiaTheme="minorEastAsia" w:hAnsi="Poppins" w:cs="Poppins"/>
          <w:sz w:val="22"/>
          <w:szCs w:val="22"/>
        </w:rPr>
      </w:pPr>
      <w:r>
        <w:rPr>
          <w:rFonts w:ascii="Poppins" w:hAnsi="Poppins" w:cs="Poppins"/>
          <w:sz w:val="22"/>
          <w:szCs w:val="22"/>
        </w:rPr>
        <w:t xml:space="preserve">Strong organisational skills and </w:t>
      </w:r>
      <w:r w:rsidR="00B24271">
        <w:rPr>
          <w:rFonts w:ascii="Poppins" w:hAnsi="Poppins" w:cs="Poppins"/>
          <w:sz w:val="22"/>
          <w:szCs w:val="22"/>
        </w:rPr>
        <w:t xml:space="preserve">be </w:t>
      </w:r>
      <w:r>
        <w:rPr>
          <w:rFonts w:ascii="Poppins" w:hAnsi="Poppins" w:cs="Poppins"/>
          <w:sz w:val="22"/>
          <w:szCs w:val="22"/>
        </w:rPr>
        <w:t>able to demonstrate experience of working within a timeframe and keeping to de</w:t>
      </w:r>
      <w:r w:rsidR="00146978" w:rsidRPr="008A2FEB">
        <w:rPr>
          <w:rFonts w:ascii="Poppins" w:hAnsi="Poppins" w:cs="Poppins"/>
          <w:sz w:val="22"/>
          <w:szCs w:val="22"/>
        </w:rPr>
        <w:t>adlines</w:t>
      </w:r>
    </w:p>
    <w:p w14:paraId="400D3876" w14:textId="029AB903" w:rsidR="00A21685" w:rsidRPr="008A2FEB" w:rsidRDefault="008B3479" w:rsidP="008B3479">
      <w:pPr>
        <w:pStyle w:val="paragraph"/>
        <w:numPr>
          <w:ilvl w:val="0"/>
          <w:numId w:val="12"/>
        </w:numPr>
        <w:spacing w:before="120" w:beforeAutospacing="0" w:after="120" w:afterAutospacing="0"/>
        <w:ind w:left="360"/>
        <w:jc w:val="both"/>
        <w:textAlignment w:val="baseline"/>
        <w:rPr>
          <w:rStyle w:val="normaltextrun"/>
          <w:rFonts w:ascii="Poppins" w:eastAsiaTheme="minorEastAsia" w:hAnsi="Poppins" w:cs="Poppins"/>
          <w:sz w:val="22"/>
          <w:szCs w:val="22"/>
        </w:rPr>
      </w:pPr>
      <w:r>
        <w:rPr>
          <w:rFonts w:ascii="Poppins" w:hAnsi="Poppins" w:cs="Poppins"/>
          <w:sz w:val="22"/>
          <w:szCs w:val="22"/>
        </w:rPr>
        <w:t>A</w:t>
      </w:r>
      <w:r w:rsidR="00A21685">
        <w:rPr>
          <w:rStyle w:val="normaltextrun"/>
          <w:rFonts w:ascii="Poppins" w:eastAsiaTheme="minorEastAsia" w:hAnsi="Poppins" w:cs="Poppins"/>
          <w:sz w:val="22"/>
          <w:szCs w:val="22"/>
        </w:rPr>
        <w:t xml:space="preserve"> valid driving licence and be able to travel to multiple sites </w:t>
      </w:r>
      <w:r w:rsidR="00A21685" w:rsidRPr="008A2FEB">
        <w:rPr>
          <w:rStyle w:val="normaltextrun"/>
          <w:rFonts w:ascii="Poppins" w:eastAsiaTheme="minorEastAsia" w:hAnsi="Poppins" w:cs="Poppins"/>
          <w:sz w:val="22"/>
          <w:szCs w:val="22"/>
        </w:rPr>
        <w:t>across the trust</w:t>
      </w:r>
    </w:p>
    <w:p w14:paraId="7F976F59" w14:textId="563BD6BD" w:rsidR="00A21685" w:rsidRPr="008A2FEB" w:rsidRDefault="00A21685" w:rsidP="00A21685">
      <w:pPr>
        <w:pStyle w:val="paragraph"/>
        <w:spacing w:before="0" w:beforeAutospacing="0" w:after="0" w:afterAutospacing="0"/>
        <w:ind w:left="720"/>
        <w:jc w:val="both"/>
        <w:textAlignment w:val="baseline"/>
        <w:rPr>
          <w:rFonts w:ascii="Poppins" w:eastAsiaTheme="minorEastAsia" w:hAnsi="Poppins" w:cs="Poppins"/>
          <w:sz w:val="22"/>
          <w:szCs w:val="22"/>
        </w:rPr>
      </w:pPr>
    </w:p>
    <w:p w14:paraId="0C1FC55E" w14:textId="2E4624CC" w:rsidR="008B3479" w:rsidRPr="008B3479" w:rsidRDefault="00F71750" w:rsidP="008B3479">
      <w:pPr>
        <w:pStyle w:val="paragraph"/>
        <w:spacing w:before="0" w:beforeAutospacing="0" w:after="0" w:afterAutospacing="0"/>
        <w:jc w:val="both"/>
        <w:textAlignment w:val="baseline"/>
        <w:rPr>
          <w:rFonts w:ascii="Poppins" w:eastAsiaTheme="minorEastAsia" w:hAnsi="Poppins" w:cs="Poppins"/>
          <w:sz w:val="22"/>
          <w:szCs w:val="22"/>
        </w:rPr>
      </w:pPr>
      <w:r w:rsidRPr="008A2FEB">
        <w:rPr>
          <w:rStyle w:val="eop"/>
          <w:rFonts w:ascii="Poppins" w:eastAsiaTheme="minorEastAsia" w:hAnsi="Poppins" w:cs="Poppins"/>
          <w:sz w:val="22"/>
          <w:szCs w:val="22"/>
        </w:rPr>
        <w:lastRenderedPageBreak/>
        <w:t> </w:t>
      </w:r>
      <w:r w:rsidR="008B3479" w:rsidRPr="008A2FEB">
        <w:rPr>
          <w:rStyle w:val="normaltextrun"/>
          <w:rFonts w:ascii="Poppins" w:hAnsi="Poppins" w:cs="Poppins"/>
          <w:sz w:val="22"/>
          <w:szCs w:val="22"/>
        </w:rPr>
        <w:t>For more information about the role please download the Applicant Information Pack below.</w:t>
      </w:r>
      <w:r w:rsidR="008B3479" w:rsidRPr="008A2FEB">
        <w:rPr>
          <w:rStyle w:val="eop"/>
          <w:rFonts w:ascii="Poppins" w:hAnsi="Poppins" w:cs="Poppins"/>
          <w:sz w:val="22"/>
          <w:szCs w:val="22"/>
        </w:rPr>
        <w:t> </w:t>
      </w:r>
      <w:r w:rsidR="008B3479">
        <w:rPr>
          <w:rStyle w:val="eop"/>
          <w:rFonts w:ascii="Poppins" w:hAnsi="Poppins" w:cs="Poppins"/>
          <w:sz w:val="22"/>
          <w:szCs w:val="22"/>
        </w:rPr>
        <w:t xml:space="preserve">If you would like to arrange to have an informal chat about the position please contact Sara Glennie, Governance Lead - </w:t>
      </w:r>
      <w:hyperlink r:id="rId11" w:history="1">
        <w:r w:rsidR="008B3479" w:rsidRPr="00754466">
          <w:rPr>
            <w:rStyle w:val="Hyperlink"/>
            <w:rFonts w:ascii="Poppins" w:hAnsi="Poppins" w:cs="Poppins"/>
            <w:sz w:val="22"/>
            <w:szCs w:val="22"/>
          </w:rPr>
          <w:t>SGlennie@meridiantrust.co.uk</w:t>
        </w:r>
      </w:hyperlink>
      <w:r w:rsidR="008B3479">
        <w:rPr>
          <w:rStyle w:val="eop"/>
          <w:rFonts w:ascii="Poppins" w:hAnsi="Poppins" w:cs="Poppins"/>
          <w:sz w:val="22"/>
          <w:szCs w:val="22"/>
        </w:rPr>
        <w:t xml:space="preserve"> </w:t>
      </w:r>
    </w:p>
    <w:p w14:paraId="30A32F95" w14:textId="77777777" w:rsidR="008B3479" w:rsidRDefault="008B3479" w:rsidP="00146978">
      <w:pPr>
        <w:pStyle w:val="paragraph"/>
        <w:spacing w:before="0" w:beforeAutospacing="0" w:after="0" w:afterAutospacing="0"/>
        <w:jc w:val="both"/>
        <w:textAlignment w:val="baseline"/>
        <w:rPr>
          <w:rFonts w:ascii="Poppins" w:eastAsiaTheme="minorEastAsia" w:hAnsi="Poppins" w:cs="Poppins"/>
          <w:sz w:val="22"/>
          <w:szCs w:val="22"/>
        </w:rPr>
      </w:pPr>
    </w:p>
    <w:p w14:paraId="6965EC34" w14:textId="77777777" w:rsidR="008B3479" w:rsidRDefault="008B3479" w:rsidP="00146978">
      <w:pPr>
        <w:pStyle w:val="paragraph"/>
        <w:spacing w:before="0" w:beforeAutospacing="0" w:after="0" w:afterAutospacing="0"/>
        <w:jc w:val="both"/>
        <w:textAlignment w:val="baseline"/>
        <w:rPr>
          <w:rFonts w:ascii="Poppins" w:eastAsiaTheme="minorEastAsia" w:hAnsi="Poppins" w:cs="Poppins"/>
          <w:sz w:val="22"/>
          <w:szCs w:val="22"/>
        </w:rPr>
      </w:pPr>
    </w:p>
    <w:p w14:paraId="1B16BFFF" w14:textId="77777777" w:rsidR="008B3479" w:rsidRDefault="008B3479" w:rsidP="00146978">
      <w:pPr>
        <w:pStyle w:val="paragraph"/>
        <w:spacing w:before="0" w:beforeAutospacing="0" w:after="0" w:afterAutospacing="0"/>
        <w:jc w:val="both"/>
        <w:textAlignment w:val="baseline"/>
        <w:rPr>
          <w:rFonts w:ascii="Poppins" w:eastAsiaTheme="minorEastAsia" w:hAnsi="Poppins" w:cs="Poppins"/>
          <w:sz w:val="22"/>
          <w:szCs w:val="22"/>
        </w:rPr>
      </w:pPr>
    </w:p>
    <w:p w14:paraId="646B935E" w14:textId="5D0437E5" w:rsidR="00F71750" w:rsidRDefault="78DB2B26" w:rsidP="00146978">
      <w:pPr>
        <w:pStyle w:val="paragraph"/>
        <w:spacing w:before="0" w:beforeAutospacing="0" w:after="0" w:afterAutospacing="0"/>
        <w:jc w:val="both"/>
        <w:textAlignment w:val="baseline"/>
        <w:rPr>
          <w:rFonts w:ascii="Poppins" w:eastAsiaTheme="minorEastAsia" w:hAnsi="Poppins" w:cs="Poppins"/>
          <w:sz w:val="22"/>
          <w:szCs w:val="22"/>
        </w:rPr>
      </w:pPr>
      <w:r w:rsidRPr="008A2FEB">
        <w:rPr>
          <w:rFonts w:ascii="Poppins" w:eastAsiaTheme="minorEastAsia" w:hAnsi="Poppins" w:cs="Poppins"/>
          <w:sz w:val="22"/>
          <w:szCs w:val="22"/>
        </w:rPr>
        <w:t xml:space="preserve">Meridian Trust offers a wealth of fantastic benefits for teaching and support staff which are highlighted below but are not limited to </w:t>
      </w:r>
      <w:r w:rsidR="008B3479">
        <w:rPr>
          <w:rFonts w:ascii="Poppins" w:eastAsiaTheme="minorEastAsia" w:hAnsi="Poppins" w:cs="Poppins"/>
          <w:sz w:val="22"/>
          <w:szCs w:val="22"/>
        </w:rPr>
        <w:t>–</w:t>
      </w:r>
      <w:r w:rsidRPr="008A2FEB">
        <w:rPr>
          <w:rFonts w:ascii="Poppins" w:eastAsiaTheme="minorEastAsia" w:hAnsi="Poppins" w:cs="Poppins"/>
          <w:sz w:val="22"/>
          <w:szCs w:val="22"/>
        </w:rPr>
        <w:t xml:space="preserve"> </w:t>
      </w:r>
    </w:p>
    <w:p w14:paraId="20BFEE72" w14:textId="77777777" w:rsidR="008B3479" w:rsidRPr="008A2FEB" w:rsidRDefault="008B3479" w:rsidP="00146978">
      <w:pPr>
        <w:pStyle w:val="paragraph"/>
        <w:spacing w:before="0" w:beforeAutospacing="0" w:after="0" w:afterAutospacing="0"/>
        <w:jc w:val="both"/>
        <w:textAlignment w:val="baseline"/>
        <w:rPr>
          <w:rFonts w:ascii="Poppins" w:eastAsiaTheme="minorEastAsia" w:hAnsi="Poppins" w:cs="Poppins"/>
          <w:sz w:val="22"/>
          <w:szCs w:val="22"/>
        </w:rPr>
      </w:pPr>
    </w:p>
    <w:p w14:paraId="0AC682E2" w14:textId="30042B39" w:rsidR="00F71750" w:rsidRPr="008A2FEB" w:rsidRDefault="78DB2B26" w:rsidP="4E1B433F">
      <w:pPr>
        <w:pStyle w:val="ListParagraph"/>
        <w:numPr>
          <w:ilvl w:val="0"/>
          <w:numId w:val="1"/>
        </w:numPr>
        <w:shd w:val="clear" w:color="auto" w:fill="FFFFFF" w:themeFill="background1"/>
        <w:spacing w:after="0"/>
        <w:textAlignment w:val="baseline"/>
        <w:rPr>
          <w:rFonts w:ascii="Poppins" w:eastAsiaTheme="minorEastAsia" w:hAnsi="Poppins" w:cs="Poppins"/>
        </w:rPr>
      </w:pPr>
      <w:r w:rsidRPr="008A2FEB">
        <w:rPr>
          <w:rFonts w:ascii="Poppins" w:eastAsiaTheme="minorEastAsia" w:hAnsi="Poppins" w:cs="Poppins"/>
        </w:rPr>
        <w:t>Support for mental health and wellbeing through our Employee Assistance Programme and other resources</w:t>
      </w:r>
    </w:p>
    <w:p w14:paraId="31CCCB71" w14:textId="301DA62A" w:rsidR="00F71750" w:rsidRPr="008A2FEB" w:rsidRDefault="78DB2B26" w:rsidP="4E1B433F">
      <w:pPr>
        <w:pStyle w:val="ListParagraph"/>
        <w:numPr>
          <w:ilvl w:val="0"/>
          <w:numId w:val="1"/>
        </w:numPr>
        <w:shd w:val="clear" w:color="auto" w:fill="FFFFFF" w:themeFill="background1"/>
        <w:spacing w:after="0"/>
        <w:textAlignment w:val="baseline"/>
        <w:rPr>
          <w:rFonts w:ascii="Poppins" w:eastAsiaTheme="minorEastAsia" w:hAnsi="Poppins" w:cs="Poppins"/>
        </w:rPr>
      </w:pPr>
      <w:r w:rsidRPr="008A2FEB">
        <w:rPr>
          <w:rFonts w:ascii="Poppins" w:eastAsiaTheme="minorEastAsia" w:hAnsi="Poppins" w:cs="Poppins"/>
        </w:rPr>
        <w:t>Cycle to work scheme</w:t>
      </w:r>
    </w:p>
    <w:p w14:paraId="74AB65FB" w14:textId="19C536E8" w:rsidR="00F71750" w:rsidRPr="008A2FEB" w:rsidRDefault="78DB2B26" w:rsidP="4E1B433F">
      <w:pPr>
        <w:pStyle w:val="ListParagraph"/>
        <w:numPr>
          <w:ilvl w:val="0"/>
          <w:numId w:val="1"/>
        </w:numPr>
        <w:shd w:val="clear" w:color="auto" w:fill="FFFFFF" w:themeFill="background1"/>
        <w:spacing w:after="0"/>
        <w:textAlignment w:val="baseline"/>
        <w:rPr>
          <w:rFonts w:ascii="Poppins" w:eastAsiaTheme="minorEastAsia" w:hAnsi="Poppins" w:cs="Poppins"/>
        </w:rPr>
      </w:pPr>
      <w:r w:rsidRPr="008A2FEB">
        <w:rPr>
          <w:rFonts w:ascii="Poppins" w:eastAsiaTheme="minorEastAsia" w:hAnsi="Poppins" w:cs="Poppins"/>
        </w:rPr>
        <w:t>Defined benefit local government or Teacher’s pension scheme</w:t>
      </w:r>
    </w:p>
    <w:p w14:paraId="649641F7" w14:textId="5C8571EA" w:rsidR="00F71750" w:rsidRPr="008A2FEB" w:rsidRDefault="78DB2B26" w:rsidP="4E1B433F">
      <w:pPr>
        <w:pStyle w:val="ListParagraph"/>
        <w:numPr>
          <w:ilvl w:val="0"/>
          <w:numId w:val="1"/>
        </w:numPr>
        <w:shd w:val="clear" w:color="auto" w:fill="FFFFFF" w:themeFill="background1"/>
        <w:spacing w:after="0"/>
        <w:textAlignment w:val="baseline"/>
        <w:rPr>
          <w:rFonts w:ascii="Poppins" w:eastAsiaTheme="minorEastAsia" w:hAnsi="Poppins" w:cs="Poppins"/>
        </w:rPr>
      </w:pPr>
      <w:r w:rsidRPr="008A2FEB">
        <w:rPr>
          <w:rFonts w:ascii="Poppins" w:eastAsiaTheme="minorEastAsia" w:hAnsi="Poppins" w:cs="Poppins"/>
        </w:rPr>
        <w:t>Healthcare benefits including free eye test vouchers and flu vaccinations</w:t>
      </w:r>
    </w:p>
    <w:p w14:paraId="34327638" w14:textId="0AAE68CF" w:rsidR="00F71750" w:rsidRPr="008A2FEB" w:rsidRDefault="78DB2B26" w:rsidP="4E1B433F">
      <w:pPr>
        <w:pStyle w:val="ListParagraph"/>
        <w:numPr>
          <w:ilvl w:val="0"/>
          <w:numId w:val="1"/>
        </w:numPr>
        <w:shd w:val="clear" w:color="auto" w:fill="FFFFFF" w:themeFill="background1"/>
        <w:spacing w:after="0"/>
        <w:textAlignment w:val="baseline"/>
        <w:rPr>
          <w:rFonts w:ascii="Poppins" w:eastAsiaTheme="minorEastAsia" w:hAnsi="Poppins" w:cs="Poppins"/>
        </w:rPr>
      </w:pPr>
      <w:r w:rsidRPr="008A2FEB">
        <w:rPr>
          <w:rFonts w:ascii="Poppins" w:eastAsiaTheme="minorEastAsia" w:hAnsi="Poppins" w:cs="Poppins"/>
        </w:rPr>
        <w:t>Free on-site parking</w:t>
      </w:r>
    </w:p>
    <w:p w14:paraId="21AAE2FB" w14:textId="77777777" w:rsidR="008B3479" w:rsidRDefault="78DB2B26" w:rsidP="008B3479">
      <w:pPr>
        <w:pStyle w:val="ListParagraph"/>
        <w:numPr>
          <w:ilvl w:val="0"/>
          <w:numId w:val="1"/>
        </w:numPr>
        <w:shd w:val="clear" w:color="auto" w:fill="FFFFFF" w:themeFill="background1"/>
        <w:spacing w:after="0"/>
        <w:textAlignment w:val="baseline"/>
        <w:rPr>
          <w:rFonts w:ascii="Poppins" w:eastAsiaTheme="minorEastAsia" w:hAnsi="Poppins" w:cs="Poppins"/>
        </w:rPr>
      </w:pPr>
      <w:r w:rsidRPr="008A2FEB">
        <w:rPr>
          <w:rFonts w:ascii="Poppins" w:eastAsiaTheme="minorEastAsia" w:hAnsi="Poppins" w:cs="Poppins"/>
        </w:rPr>
        <w:t xml:space="preserve">Discounts on a wide range of benefits from everyday essentials to holidays    </w:t>
      </w:r>
    </w:p>
    <w:p w14:paraId="4C9C4047" w14:textId="01FEA920" w:rsidR="00F71750" w:rsidRPr="008B3479" w:rsidRDefault="78DB2B26" w:rsidP="008B3479">
      <w:pPr>
        <w:pStyle w:val="ListParagraph"/>
        <w:shd w:val="clear" w:color="auto" w:fill="FFFFFF" w:themeFill="background1"/>
        <w:spacing w:after="0"/>
        <w:textAlignment w:val="baseline"/>
        <w:rPr>
          <w:rFonts w:ascii="Poppins" w:eastAsiaTheme="minorEastAsia" w:hAnsi="Poppins" w:cs="Poppins"/>
        </w:rPr>
      </w:pPr>
      <w:r w:rsidRPr="008B3479">
        <w:rPr>
          <w:rFonts w:ascii="Poppins" w:eastAsiaTheme="minorEastAsia" w:hAnsi="Poppins" w:cs="Poppins"/>
        </w:rPr>
        <w:t xml:space="preserve">     </w:t>
      </w:r>
    </w:p>
    <w:p w14:paraId="642223C3" w14:textId="2A5AF74E" w:rsidR="00F71750" w:rsidRPr="008A2FEB" w:rsidRDefault="78DB2B26" w:rsidP="4E1B433F">
      <w:pPr>
        <w:shd w:val="clear" w:color="auto" w:fill="FFFFFF" w:themeFill="background1"/>
        <w:spacing w:before="195" w:after="195"/>
        <w:textAlignment w:val="baseline"/>
        <w:rPr>
          <w:rFonts w:ascii="Poppins" w:eastAsiaTheme="minorEastAsia" w:hAnsi="Poppins" w:cs="Poppins"/>
        </w:rPr>
      </w:pPr>
      <w:r w:rsidRPr="008A2FEB">
        <w:rPr>
          <w:rFonts w:ascii="Poppins" w:eastAsiaTheme="minorEastAsia" w:hAnsi="Poppins" w:cs="Poppins"/>
        </w:rPr>
        <w:t xml:space="preserve">To explore our full range of benefits, please visit </w:t>
      </w:r>
      <w:hyperlink r:id="rId12">
        <w:r w:rsidRPr="008A2FEB">
          <w:rPr>
            <w:rStyle w:val="Hyperlink"/>
            <w:rFonts w:ascii="Poppins" w:eastAsiaTheme="minorEastAsia" w:hAnsi="Poppins" w:cs="Poppins"/>
            <w:color w:val="auto"/>
            <w:u w:val="none"/>
          </w:rPr>
          <w:t>https://www.meridiantrust.co.uk/jobs-and-training/benefits/</w:t>
        </w:r>
      </w:hyperlink>
      <w:r w:rsidRPr="008A2FEB">
        <w:rPr>
          <w:rFonts w:ascii="Poppins" w:eastAsiaTheme="minorEastAsia" w:hAnsi="Poppins" w:cs="Poppins"/>
        </w:rPr>
        <w:t xml:space="preserve">. </w:t>
      </w:r>
    </w:p>
    <w:p w14:paraId="21D54A45" w14:textId="353BB58C" w:rsidR="00F71750" w:rsidRDefault="00F71750" w:rsidP="00F71750">
      <w:pPr>
        <w:pStyle w:val="paragraph"/>
        <w:spacing w:before="0" w:beforeAutospacing="0" w:after="0" w:afterAutospacing="0"/>
        <w:jc w:val="both"/>
        <w:textAlignment w:val="baseline"/>
        <w:rPr>
          <w:rStyle w:val="eop"/>
          <w:rFonts w:ascii="Poppins" w:hAnsi="Poppins" w:cs="Poppins"/>
          <w:sz w:val="22"/>
          <w:szCs w:val="22"/>
        </w:rPr>
      </w:pPr>
      <w:r w:rsidRPr="008A2FEB">
        <w:rPr>
          <w:rStyle w:val="normaltextrun"/>
          <w:rFonts w:ascii="Poppins" w:hAnsi="Poppins" w:cs="Poppins"/>
          <w:sz w:val="22"/>
          <w:szCs w:val="22"/>
        </w:rPr>
        <w:t>Meridian Trust is a successful multi-academy trust founded on its commitment to people and communities.</w:t>
      </w:r>
      <w:r w:rsidRPr="008A2FEB">
        <w:rPr>
          <w:rStyle w:val="eop"/>
          <w:rFonts w:ascii="Poppins" w:hAnsi="Poppins" w:cs="Poppins"/>
          <w:sz w:val="22"/>
          <w:szCs w:val="22"/>
        </w:rPr>
        <w:t> </w:t>
      </w:r>
    </w:p>
    <w:p w14:paraId="57838CA3" w14:textId="77777777" w:rsidR="00B24271" w:rsidRPr="008A2FEB" w:rsidRDefault="00B24271" w:rsidP="00F71750">
      <w:pPr>
        <w:pStyle w:val="paragraph"/>
        <w:spacing w:before="0" w:beforeAutospacing="0" w:after="0" w:afterAutospacing="0"/>
        <w:jc w:val="both"/>
        <w:textAlignment w:val="baseline"/>
        <w:rPr>
          <w:rFonts w:ascii="Poppins" w:hAnsi="Poppins" w:cs="Poppins"/>
          <w:sz w:val="22"/>
          <w:szCs w:val="22"/>
        </w:rPr>
      </w:pPr>
    </w:p>
    <w:p w14:paraId="0E8EFE87" w14:textId="77777777" w:rsidR="00F71750" w:rsidRPr="008A2FEB" w:rsidRDefault="00F71750" w:rsidP="00F71750">
      <w:pPr>
        <w:pStyle w:val="paragraph"/>
        <w:spacing w:before="0" w:beforeAutospacing="0" w:after="0" w:afterAutospacing="0"/>
        <w:jc w:val="both"/>
        <w:textAlignment w:val="baseline"/>
        <w:rPr>
          <w:rFonts w:ascii="Poppins" w:hAnsi="Poppins" w:cs="Poppins"/>
          <w:sz w:val="22"/>
          <w:szCs w:val="22"/>
        </w:rPr>
      </w:pPr>
      <w:r w:rsidRPr="008A2FEB">
        <w:rPr>
          <w:rStyle w:val="normaltextrun"/>
          <w:rFonts w:ascii="Poppins" w:hAnsi="Poppins" w:cs="Poppins"/>
          <w:sz w:val="22"/>
          <w:szCs w:val="22"/>
        </w:rPr>
        <w:t xml:space="preserve">Our proven approach over more than a decade has elevated us to a respected and admired academy trust, a national leader in education and a source of great pride to the communities we serve.  The Trust currently operates 30 schools across Bedfordshire, Cambridgeshire, Peterborough, Lincolnshire and Northamptonshire and has forged strong links within all these communities. We are committed to high quality professional development and career opportunities for all staff.  To find out more about the Trust, please visit: </w:t>
      </w:r>
      <w:hyperlink r:id="rId13" w:tgtFrame="_blank" w:history="1">
        <w:r w:rsidRPr="008A2FEB">
          <w:rPr>
            <w:rStyle w:val="normaltextrun"/>
            <w:rFonts w:ascii="Poppins" w:hAnsi="Poppins" w:cs="Poppins"/>
            <w:sz w:val="22"/>
            <w:szCs w:val="22"/>
            <w:u w:val="single"/>
          </w:rPr>
          <w:t>www.meridiantrust.co.uk</w:t>
        </w:r>
      </w:hyperlink>
      <w:r w:rsidRPr="008A2FEB">
        <w:rPr>
          <w:rStyle w:val="eop"/>
          <w:rFonts w:ascii="Poppins" w:hAnsi="Poppins" w:cs="Poppins"/>
          <w:sz w:val="22"/>
          <w:szCs w:val="22"/>
        </w:rPr>
        <w:t> </w:t>
      </w:r>
    </w:p>
    <w:p w14:paraId="1EC74322" w14:textId="77777777" w:rsidR="00F71750" w:rsidRPr="008A2FEB" w:rsidRDefault="00F71750" w:rsidP="00F71750">
      <w:pPr>
        <w:pStyle w:val="paragraph"/>
        <w:spacing w:before="0" w:beforeAutospacing="0" w:after="0" w:afterAutospacing="0"/>
        <w:jc w:val="both"/>
        <w:textAlignment w:val="baseline"/>
        <w:rPr>
          <w:rFonts w:ascii="Poppins" w:hAnsi="Poppins" w:cs="Poppins"/>
          <w:sz w:val="22"/>
          <w:szCs w:val="22"/>
        </w:rPr>
      </w:pPr>
      <w:r w:rsidRPr="008A2FEB">
        <w:rPr>
          <w:rStyle w:val="eop"/>
          <w:rFonts w:ascii="Poppins" w:hAnsi="Poppins" w:cs="Poppins"/>
          <w:sz w:val="22"/>
          <w:szCs w:val="22"/>
        </w:rPr>
        <w:t> </w:t>
      </w:r>
    </w:p>
    <w:p w14:paraId="19D941BD" w14:textId="53FE80C6" w:rsidR="00F71750" w:rsidRPr="008A2FEB" w:rsidRDefault="00F71750" w:rsidP="00F71750">
      <w:pPr>
        <w:pStyle w:val="paragraph"/>
        <w:spacing w:before="0" w:beforeAutospacing="0" w:after="0" w:afterAutospacing="0"/>
        <w:jc w:val="both"/>
        <w:textAlignment w:val="baseline"/>
        <w:rPr>
          <w:rFonts w:ascii="Poppins" w:hAnsi="Poppins" w:cs="Poppins"/>
          <w:sz w:val="22"/>
          <w:szCs w:val="22"/>
        </w:rPr>
      </w:pPr>
      <w:r w:rsidRPr="008A2FEB">
        <w:rPr>
          <w:rStyle w:val="eop"/>
          <w:rFonts w:ascii="Poppins" w:hAnsi="Poppins" w:cs="Poppins"/>
          <w:sz w:val="22"/>
          <w:szCs w:val="22"/>
        </w:rPr>
        <w:t> </w:t>
      </w:r>
      <w:r w:rsidRPr="008A2FEB">
        <w:rPr>
          <w:rStyle w:val="normaltextrun"/>
          <w:rFonts w:ascii="Poppins" w:hAnsi="Poppins" w:cs="Poppins"/>
          <w:sz w:val="22"/>
          <w:szCs w:val="22"/>
        </w:rPr>
        <w:t xml:space="preserve">Closing date for applications </w:t>
      </w:r>
      <w:proofErr w:type="gramStart"/>
      <w:r w:rsidRPr="008A2FEB">
        <w:rPr>
          <w:rStyle w:val="normaltextrun"/>
          <w:rFonts w:ascii="Poppins" w:hAnsi="Poppins" w:cs="Poppins"/>
          <w:sz w:val="22"/>
          <w:szCs w:val="22"/>
        </w:rPr>
        <w:t>is:</w:t>
      </w:r>
      <w:proofErr w:type="gramEnd"/>
      <w:r w:rsidRPr="008A2FEB">
        <w:rPr>
          <w:rStyle w:val="normaltextrun"/>
          <w:rFonts w:ascii="Poppins" w:hAnsi="Poppins" w:cs="Poppins"/>
          <w:sz w:val="22"/>
          <w:szCs w:val="22"/>
        </w:rPr>
        <w:t xml:space="preserve"> </w:t>
      </w:r>
      <w:r w:rsidR="00B24271">
        <w:rPr>
          <w:rStyle w:val="normaltextrun"/>
          <w:rFonts w:ascii="Poppins" w:hAnsi="Poppins" w:cs="Poppins"/>
          <w:sz w:val="22"/>
          <w:szCs w:val="22"/>
        </w:rPr>
        <w:t>Friday 28</w:t>
      </w:r>
      <w:r w:rsidR="00B24271" w:rsidRPr="00B24271">
        <w:rPr>
          <w:rStyle w:val="normaltextrun"/>
          <w:rFonts w:ascii="Poppins" w:hAnsi="Poppins" w:cs="Poppins"/>
          <w:sz w:val="22"/>
          <w:szCs w:val="22"/>
          <w:vertAlign w:val="superscript"/>
        </w:rPr>
        <w:t>th</w:t>
      </w:r>
      <w:r w:rsidR="00B24271">
        <w:rPr>
          <w:rStyle w:val="normaltextrun"/>
          <w:rFonts w:ascii="Poppins" w:hAnsi="Poppins" w:cs="Poppins"/>
          <w:sz w:val="22"/>
          <w:szCs w:val="22"/>
        </w:rPr>
        <w:t xml:space="preserve"> February 2025</w:t>
      </w:r>
    </w:p>
    <w:p w14:paraId="3EBBBF3C" w14:textId="77777777" w:rsidR="00F71750" w:rsidRPr="008A2FEB" w:rsidRDefault="00F71750" w:rsidP="00F71750">
      <w:pPr>
        <w:pStyle w:val="paragraph"/>
        <w:spacing w:before="0" w:beforeAutospacing="0" w:after="0" w:afterAutospacing="0"/>
        <w:jc w:val="both"/>
        <w:textAlignment w:val="baseline"/>
        <w:rPr>
          <w:rFonts w:ascii="Poppins" w:hAnsi="Poppins" w:cs="Poppins"/>
          <w:sz w:val="22"/>
          <w:szCs w:val="22"/>
        </w:rPr>
      </w:pPr>
      <w:r w:rsidRPr="008A2FEB">
        <w:rPr>
          <w:rStyle w:val="eop"/>
          <w:rFonts w:ascii="Poppins" w:hAnsi="Poppins" w:cs="Poppins"/>
          <w:sz w:val="22"/>
          <w:szCs w:val="22"/>
        </w:rPr>
        <w:t> </w:t>
      </w:r>
    </w:p>
    <w:p w14:paraId="43A436E4" w14:textId="7CCBE63D" w:rsidR="00F71750" w:rsidRPr="008A2FEB" w:rsidRDefault="00F71750" w:rsidP="00F71750">
      <w:pPr>
        <w:pStyle w:val="paragraph"/>
        <w:spacing w:before="0" w:beforeAutospacing="0" w:after="0" w:afterAutospacing="0"/>
        <w:jc w:val="both"/>
        <w:textAlignment w:val="baseline"/>
        <w:rPr>
          <w:rFonts w:ascii="Poppins" w:hAnsi="Poppins" w:cs="Poppins"/>
          <w:sz w:val="22"/>
          <w:szCs w:val="22"/>
        </w:rPr>
      </w:pPr>
      <w:r w:rsidRPr="008A2FEB">
        <w:rPr>
          <w:rStyle w:val="normaltextrun"/>
          <w:rFonts w:ascii="Poppins" w:hAnsi="Poppins" w:cs="Poppins"/>
          <w:sz w:val="22"/>
          <w:szCs w:val="22"/>
        </w:rPr>
        <w:t>Interview</w:t>
      </w:r>
      <w:r w:rsidR="00B24271">
        <w:rPr>
          <w:rStyle w:val="normaltextrun"/>
          <w:rFonts w:ascii="Poppins" w:hAnsi="Poppins" w:cs="Poppins"/>
          <w:sz w:val="22"/>
          <w:szCs w:val="22"/>
        </w:rPr>
        <w:t>s</w:t>
      </w:r>
      <w:r w:rsidRPr="008A2FEB">
        <w:rPr>
          <w:rStyle w:val="normaltextrun"/>
          <w:rFonts w:ascii="Poppins" w:hAnsi="Poppins" w:cs="Poppins"/>
          <w:sz w:val="22"/>
          <w:szCs w:val="22"/>
        </w:rPr>
        <w:t xml:space="preserve"> to take place:</w:t>
      </w:r>
      <w:r w:rsidR="00B24271">
        <w:rPr>
          <w:rStyle w:val="normaltextrun"/>
          <w:rFonts w:ascii="Poppins" w:hAnsi="Poppins" w:cs="Poppins"/>
          <w:sz w:val="22"/>
          <w:szCs w:val="22"/>
        </w:rPr>
        <w:t xml:space="preserve"> Week beginning 10</w:t>
      </w:r>
      <w:r w:rsidR="00B24271" w:rsidRPr="00B24271">
        <w:rPr>
          <w:rStyle w:val="normaltextrun"/>
          <w:rFonts w:ascii="Poppins" w:hAnsi="Poppins" w:cs="Poppins"/>
          <w:sz w:val="22"/>
          <w:szCs w:val="22"/>
          <w:vertAlign w:val="superscript"/>
        </w:rPr>
        <w:t>th</w:t>
      </w:r>
      <w:r w:rsidR="00B24271">
        <w:rPr>
          <w:rStyle w:val="normaltextrun"/>
          <w:rFonts w:ascii="Poppins" w:hAnsi="Poppins" w:cs="Poppins"/>
          <w:sz w:val="22"/>
          <w:szCs w:val="22"/>
        </w:rPr>
        <w:t xml:space="preserve"> March 2025</w:t>
      </w:r>
      <w:r w:rsidRPr="008A2FEB">
        <w:rPr>
          <w:rStyle w:val="normaltextrun"/>
          <w:rFonts w:ascii="Poppins" w:hAnsi="Poppins" w:cs="Poppins"/>
          <w:sz w:val="22"/>
          <w:szCs w:val="22"/>
        </w:rPr>
        <w:t xml:space="preserve"> </w:t>
      </w:r>
    </w:p>
    <w:p w14:paraId="0DDA975B" w14:textId="77777777" w:rsidR="00F71750" w:rsidRPr="008A2FEB" w:rsidRDefault="00F71750" w:rsidP="00F71750">
      <w:pPr>
        <w:pStyle w:val="paragraph"/>
        <w:spacing w:before="0" w:beforeAutospacing="0" w:after="0" w:afterAutospacing="0"/>
        <w:jc w:val="both"/>
        <w:textAlignment w:val="baseline"/>
        <w:rPr>
          <w:rFonts w:ascii="Poppins" w:hAnsi="Poppins" w:cs="Poppins"/>
          <w:sz w:val="22"/>
          <w:szCs w:val="22"/>
        </w:rPr>
      </w:pPr>
      <w:r w:rsidRPr="008A2FEB">
        <w:rPr>
          <w:rStyle w:val="eop"/>
          <w:rFonts w:ascii="Poppins" w:hAnsi="Poppins" w:cs="Poppins"/>
          <w:sz w:val="22"/>
          <w:szCs w:val="22"/>
        </w:rPr>
        <w:t> </w:t>
      </w:r>
    </w:p>
    <w:p w14:paraId="15ED3F53" w14:textId="77777777" w:rsidR="00F71750" w:rsidRPr="008A2FEB" w:rsidRDefault="00F71750" w:rsidP="00F71750">
      <w:pPr>
        <w:pStyle w:val="paragraph"/>
        <w:shd w:val="clear" w:color="auto" w:fill="FFFFFF"/>
        <w:spacing w:before="0" w:beforeAutospacing="0" w:after="0" w:afterAutospacing="0"/>
        <w:jc w:val="both"/>
        <w:textAlignment w:val="baseline"/>
        <w:rPr>
          <w:rFonts w:ascii="Poppins" w:hAnsi="Poppins" w:cs="Poppins"/>
          <w:sz w:val="22"/>
          <w:szCs w:val="22"/>
        </w:rPr>
      </w:pPr>
      <w:r w:rsidRPr="008A2FEB">
        <w:rPr>
          <w:rStyle w:val="normaltextrun"/>
          <w:rFonts w:ascii="Poppins" w:hAnsi="Poppins" w:cs="Poppins"/>
          <w:sz w:val="22"/>
          <w:szCs w:val="22"/>
        </w:rPr>
        <w:t>The Trust is committed to diversity and inclusion and equality of opportunity for all staff and applications from individuals are encouraged regardless of age, disability, sex, gender reassignment, sexual orientation, race, religion or belief and marriage and civil partnerships.</w:t>
      </w:r>
      <w:r w:rsidRPr="008A2FEB">
        <w:rPr>
          <w:rStyle w:val="eop"/>
          <w:rFonts w:ascii="Poppins" w:hAnsi="Poppins" w:cs="Poppins"/>
          <w:sz w:val="22"/>
          <w:szCs w:val="22"/>
        </w:rPr>
        <w:t> </w:t>
      </w:r>
    </w:p>
    <w:p w14:paraId="49A30EA5" w14:textId="77777777" w:rsidR="00F71750" w:rsidRPr="008A2FEB" w:rsidRDefault="00F71750" w:rsidP="00F71750">
      <w:pPr>
        <w:pStyle w:val="paragraph"/>
        <w:spacing w:before="0" w:beforeAutospacing="0" w:after="0" w:afterAutospacing="0"/>
        <w:jc w:val="both"/>
        <w:textAlignment w:val="baseline"/>
        <w:rPr>
          <w:rFonts w:ascii="Poppins" w:hAnsi="Poppins" w:cs="Poppins"/>
          <w:sz w:val="22"/>
          <w:szCs w:val="22"/>
        </w:rPr>
      </w:pPr>
      <w:r w:rsidRPr="008A2FEB">
        <w:rPr>
          <w:rStyle w:val="eop"/>
          <w:rFonts w:ascii="Poppins" w:hAnsi="Poppins" w:cs="Poppins"/>
          <w:sz w:val="22"/>
          <w:szCs w:val="22"/>
        </w:rPr>
        <w:t> </w:t>
      </w:r>
    </w:p>
    <w:p w14:paraId="0F75B253" w14:textId="77777777" w:rsidR="00F71750" w:rsidRPr="008A2FEB" w:rsidRDefault="00F71750" w:rsidP="00F71750">
      <w:pPr>
        <w:pStyle w:val="paragraph"/>
        <w:spacing w:before="0" w:beforeAutospacing="0" w:after="0" w:afterAutospacing="0"/>
        <w:jc w:val="both"/>
        <w:textAlignment w:val="baseline"/>
        <w:rPr>
          <w:rFonts w:ascii="Poppins" w:hAnsi="Poppins" w:cs="Poppins"/>
          <w:sz w:val="22"/>
          <w:szCs w:val="22"/>
        </w:rPr>
      </w:pPr>
      <w:r w:rsidRPr="008A2FEB">
        <w:rPr>
          <w:rStyle w:val="normaltextrun"/>
          <w:rFonts w:ascii="Poppins" w:hAnsi="Poppins" w:cs="Poppins"/>
          <w:b/>
          <w:bCs/>
          <w:i/>
          <w:iCs/>
          <w:sz w:val="22"/>
          <w:szCs w:val="22"/>
        </w:rPr>
        <w:t>The Trust is committed to safeguarding and promoting the welfare of children and young people and expects all staff and volunteers to share this commitment. All appointments will be subject to pre-employment checks, including an enhanced check with the Disclosure &amp; Barring Service (DBS), as well as online searches.  </w:t>
      </w:r>
      <w:r w:rsidRPr="008A2FEB">
        <w:rPr>
          <w:rStyle w:val="eop"/>
          <w:rFonts w:ascii="Poppins" w:hAnsi="Poppins" w:cs="Poppins"/>
          <w:sz w:val="22"/>
          <w:szCs w:val="22"/>
        </w:rPr>
        <w:t> </w:t>
      </w:r>
    </w:p>
    <w:p w14:paraId="4C0ECC90" w14:textId="4626299F" w:rsidR="00150EB3" w:rsidRPr="008A2FEB" w:rsidRDefault="00150EB3" w:rsidP="00F71750">
      <w:pPr>
        <w:rPr>
          <w:rStyle w:val="Hyperlink"/>
          <w:rFonts w:ascii="Poppins" w:hAnsi="Poppins" w:cs="Poppins"/>
          <w:b/>
          <w:bCs/>
          <w:i/>
          <w:iCs/>
          <w:color w:val="auto"/>
          <w:u w:val="none"/>
        </w:rPr>
      </w:pPr>
    </w:p>
    <w:sectPr w:rsidR="00150EB3" w:rsidRPr="008A2FEB" w:rsidSect="00BD08FE">
      <w:pgSz w:w="11906" w:h="16838"/>
      <w:pgMar w:top="709" w:right="1133"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CC6F4" w14:textId="77777777" w:rsidR="00EE3BDF" w:rsidRDefault="00EE3BDF" w:rsidP="00B25837">
      <w:pPr>
        <w:spacing w:after="0" w:line="240" w:lineRule="auto"/>
      </w:pPr>
      <w:r>
        <w:separator/>
      </w:r>
    </w:p>
  </w:endnote>
  <w:endnote w:type="continuationSeparator" w:id="0">
    <w:p w14:paraId="380EF0BE" w14:textId="77777777" w:rsidR="00EE3BDF" w:rsidRDefault="00EE3BDF" w:rsidP="00B25837">
      <w:pPr>
        <w:spacing w:after="0" w:line="240" w:lineRule="auto"/>
      </w:pPr>
      <w:r>
        <w:continuationSeparator/>
      </w:r>
    </w:p>
  </w:endnote>
  <w:endnote w:type="continuationNotice" w:id="1">
    <w:p w14:paraId="35447599" w14:textId="77777777" w:rsidR="00EE3BDF" w:rsidRDefault="00EE3B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oppins">
    <w:charset w:val="00"/>
    <w:family w:val="auto"/>
    <w:pitch w:val="variable"/>
    <w:sig w:usb0="00008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D5912" w14:textId="77777777" w:rsidR="00EE3BDF" w:rsidRDefault="00EE3BDF" w:rsidP="00B25837">
      <w:pPr>
        <w:spacing w:after="0" w:line="240" w:lineRule="auto"/>
      </w:pPr>
      <w:r>
        <w:separator/>
      </w:r>
    </w:p>
  </w:footnote>
  <w:footnote w:type="continuationSeparator" w:id="0">
    <w:p w14:paraId="568F7523" w14:textId="77777777" w:rsidR="00EE3BDF" w:rsidRDefault="00EE3BDF" w:rsidP="00B25837">
      <w:pPr>
        <w:spacing w:after="0" w:line="240" w:lineRule="auto"/>
      </w:pPr>
      <w:r>
        <w:continuationSeparator/>
      </w:r>
    </w:p>
  </w:footnote>
  <w:footnote w:type="continuationNotice" w:id="1">
    <w:p w14:paraId="4CCF9CAB" w14:textId="77777777" w:rsidR="00EE3BDF" w:rsidRDefault="00EE3B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2DCB"/>
    <w:multiLevelType w:val="multilevel"/>
    <w:tmpl w:val="1C2A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F52283"/>
    <w:multiLevelType w:val="hybridMultilevel"/>
    <w:tmpl w:val="0D9C63A6"/>
    <w:lvl w:ilvl="0" w:tplc="4C9A29E0">
      <w:start w:val="1"/>
      <w:numFmt w:val="bullet"/>
      <w:lvlText w:val=""/>
      <w:lvlJc w:val="left"/>
      <w:pPr>
        <w:ind w:left="720" w:hanging="360"/>
      </w:pPr>
      <w:rPr>
        <w:rFonts w:ascii="Wingdings" w:hAnsi="Wingdings" w:hint="default"/>
      </w:rPr>
    </w:lvl>
    <w:lvl w:ilvl="1" w:tplc="C07CFA1A">
      <w:start w:val="1"/>
      <w:numFmt w:val="bullet"/>
      <w:lvlText w:val="o"/>
      <w:lvlJc w:val="left"/>
      <w:pPr>
        <w:ind w:left="1440" w:hanging="360"/>
      </w:pPr>
      <w:rPr>
        <w:rFonts w:ascii="Courier New" w:hAnsi="Courier New" w:hint="default"/>
      </w:rPr>
    </w:lvl>
    <w:lvl w:ilvl="2" w:tplc="54908E76">
      <w:start w:val="1"/>
      <w:numFmt w:val="bullet"/>
      <w:lvlText w:val=""/>
      <w:lvlJc w:val="left"/>
      <w:pPr>
        <w:ind w:left="2160" w:hanging="360"/>
      </w:pPr>
      <w:rPr>
        <w:rFonts w:ascii="Wingdings" w:hAnsi="Wingdings" w:hint="default"/>
      </w:rPr>
    </w:lvl>
    <w:lvl w:ilvl="3" w:tplc="EA0EA9BC">
      <w:start w:val="1"/>
      <w:numFmt w:val="bullet"/>
      <w:lvlText w:val=""/>
      <w:lvlJc w:val="left"/>
      <w:pPr>
        <w:ind w:left="2880" w:hanging="360"/>
      </w:pPr>
      <w:rPr>
        <w:rFonts w:ascii="Symbol" w:hAnsi="Symbol" w:hint="default"/>
      </w:rPr>
    </w:lvl>
    <w:lvl w:ilvl="4" w:tplc="195EA18E">
      <w:start w:val="1"/>
      <w:numFmt w:val="bullet"/>
      <w:lvlText w:val="o"/>
      <w:lvlJc w:val="left"/>
      <w:pPr>
        <w:ind w:left="3600" w:hanging="360"/>
      </w:pPr>
      <w:rPr>
        <w:rFonts w:ascii="Courier New" w:hAnsi="Courier New" w:hint="default"/>
      </w:rPr>
    </w:lvl>
    <w:lvl w:ilvl="5" w:tplc="493276F6">
      <w:start w:val="1"/>
      <w:numFmt w:val="bullet"/>
      <w:lvlText w:val=""/>
      <w:lvlJc w:val="left"/>
      <w:pPr>
        <w:ind w:left="4320" w:hanging="360"/>
      </w:pPr>
      <w:rPr>
        <w:rFonts w:ascii="Wingdings" w:hAnsi="Wingdings" w:hint="default"/>
      </w:rPr>
    </w:lvl>
    <w:lvl w:ilvl="6" w:tplc="608C7500">
      <w:start w:val="1"/>
      <w:numFmt w:val="bullet"/>
      <w:lvlText w:val=""/>
      <w:lvlJc w:val="left"/>
      <w:pPr>
        <w:ind w:left="5040" w:hanging="360"/>
      </w:pPr>
      <w:rPr>
        <w:rFonts w:ascii="Symbol" w:hAnsi="Symbol" w:hint="default"/>
      </w:rPr>
    </w:lvl>
    <w:lvl w:ilvl="7" w:tplc="E9CE1814">
      <w:start w:val="1"/>
      <w:numFmt w:val="bullet"/>
      <w:lvlText w:val="o"/>
      <w:lvlJc w:val="left"/>
      <w:pPr>
        <w:ind w:left="5760" w:hanging="360"/>
      </w:pPr>
      <w:rPr>
        <w:rFonts w:ascii="Courier New" w:hAnsi="Courier New" w:hint="default"/>
      </w:rPr>
    </w:lvl>
    <w:lvl w:ilvl="8" w:tplc="3CCE0404">
      <w:start w:val="1"/>
      <w:numFmt w:val="bullet"/>
      <w:lvlText w:val=""/>
      <w:lvlJc w:val="left"/>
      <w:pPr>
        <w:ind w:left="6480" w:hanging="360"/>
      </w:pPr>
      <w:rPr>
        <w:rFonts w:ascii="Wingdings" w:hAnsi="Wingdings" w:hint="default"/>
      </w:rPr>
    </w:lvl>
  </w:abstractNum>
  <w:abstractNum w:abstractNumId="2" w15:restartNumberingAfterBreak="0">
    <w:nsid w:val="1F1767AC"/>
    <w:multiLevelType w:val="hybridMultilevel"/>
    <w:tmpl w:val="E5E89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F322B"/>
    <w:multiLevelType w:val="multilevel"/>
    <w:tmpl w:val="95EA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8B7828"/>
    <w:multiLevelType w:val="hybridMultilevel"/>
    <w:tmpl w:val="D84E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E7303"/>
    <w:multiLevelType w:val="hybridMultilevel"/>
    <w:tmpl w:val="D2861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4400A0"/>
    <w:multiLevelType w:val="hybridMultilevel"/>
    <w:tmpl w:val="995627BC"/>
    <w:lvl w:ilvl="0" w:tplc="DAC412A8">
      <w:start w:val="1"/>
      <w:numFmt w:val="bullet"/>
      <w:lvlText w:val=""/>
      <w:lvlJc w:val="left"/>
      <w:pPr>
        <w:ind w:left="720" w:hanging="360"/>
      </w:pPr>
      <w:rPr>
        <w:rFonts w:ascii="Symbol" w:hAnsi="Symbol" w:hint="default"/>
      </w:rPr>
    </w:lvl>
    <w:lvl w:ilvl="1" w:tplc="F7924760">
      <w:start w:val="1"/>
      <w:numFmt w:val="bullet"/>
      <w:lvlText w:val="o"/>
      <w:lvlJc w:val="left"/>
      <w:pPr>
        <w:ind w:left="1440" w:hanging="360"/>
      </w:pPr>
      <w:rPr>
        <w:rFonts w:ascii="Courier New" w:hAnsi="Courier New" w:hint="default"/>
      </w:rPr>
    </w:lvl>
    <w:lvl w:ilvl="2" w:tplc="8DD8417A">
      <w:start w:val="1"/>
      <w:numFmt w:val="bullet"/>
      <w:lvlText w:val=""/>
      <w:lvlJc w:val="left"/>
      <w:pPr>
        <w:ind w:left="2160" w:hanging="360"/>
      </w:pPr>
      <w:rPr>
        <w:rFonts w:ascii="Wingdings" w:hAnsi="Wingdings" w:hint="default"/>
      </w:rPr>
    </w:lvl>
    <w:lvl w:ilvl="3" w:tplc="39D87E44">
      <w:start w:val="1"/>
      <w:numFmt w:val="bullet"/>
      <w:lvlText w:val=""/>
      <w:lvlJc w:val="left"/>
      <w:pPr>
        <w:ind w:left="2880" w:hanging="360"/>
      </w:pPr>
      <w:rPr>
        <w:rFonts w:ascii="Symbol" w:hAnsi="Symbol" w:hint="default"/>
      </w:rPr>
    </w:lvl>
    <w:lvl w:ilvl="4" w:tplc="8526920C">
      <w:start w:val="1"/>
      <w:numFmt w:val="bullet"/>
      <w:lvlText w:val="o"/>
      <w:lvlJc w:val="left"/>
      <w:pPr>
        <w:ind w:left="3600" w:hanging="360"/>
      </w:pPr>
      <w:rPr>
        <w:rFonts w:ascii="Courier New" w:hAnsi="Courier New" w:hint="default"/>
      </w:rPr>
    </w:lvl>
    <w:lvl w:ilvl="5" w:tplc="838E8416">
      <w:start w:val="1"/>
      <w:numFmt w:val="bullet"/>
      <w:lvlText w:val=""/>
      <w:lvlJc w:val="left"/>
      <w:pPr>
        <w:ind w:left="4320" w:hanging="360"/>
      </w:pPr>
      <w:rPr>
        <w:rFonts w:ascii="Wingdings" w:hAnsi="Wingdings" w:hint="default"/>
      </w:rPr>
    </w:lvl>
    <w:lvl w:ilvl="6" w:tplc="D89C72D8">
      <w:start w:val="1"/>
      <w:numFmt w:val="bullet"/>
      <w:lvlText w:val=""/>
      <w:lvlJc w:val="left"/>
      <w:pPr>
        <w:ind w:left="5040" w:hanging="360"/>
      </w:pPr>
      <w:rPr>
        <w:rFonts w:ascii="Symbol" w:hAnsi="Symbol" w:hint="default"/>
      </w:rPr>
    </w:lvl>
    <w:lvl w:ilvl="7" w:tplc="2996E20E">
      <w:start w:val="1"/>
      <w:numFmt w:val="bullet"/>
      <w:lvlText w:val="o"/>
      <w:lvlJc w:val="left"/>
      <w:pPr>
        <w:ind w:left="5760" w:hanging="360"/>
      </w:pPr>
      <w:rPr>
        <w:rFonts w:ascii="Courier New" w:hAnsi="Courier New" w:hint="default"/>
      </w:rPr>
    </w:lvl>
    <w:lvl w:ilvl="8" w:tplc="BAB2EE96">
      <w:start w:val="1"/>
      <w:numFmt w:val="bullet"/>
      <w:lvlText w:val=""/>
      <w:lvlJc w:val="left"/>
      <w:pPr>
        <w:ind w:left="6480" w:hanging="360"/>
      </w:pPr>
      <w:rPr>
        <w:rFonts w:ascii="Wingdings" w:hAnsi="Wingdings" w:hint="default"/>
      </w:rPr>
    </w:lvl>
  </w:abstractNum>
  <w:abstractNum w:abstractNumId="7" w15:restartNumberingAfterBreak="0">
    <w:nsid w:val="4573C7B7"/>
    <w:multiLevelType w:val="hybridMultilevel"/>
    <w:tmpl w:val="4EC07E32"/>
    <w:lvl w:ilvl="0" w:tplc="CEECBCFE">
      <w:start w:val="1"/>
      <w:numFmt w:val="bullet"/>
      <w:lvlText w:val=""/>
      <w:lvlJc w:val="left"/>
      <w:pPr>
        <w:ind w:left="720" w:hanging="360"/>
      </w:pPr>
      <w:rPr>
        <w:rFonts w:ascii="Symbol" w:hAnsi="Symbol" w:hint="default"/>
      </w:rPr>
    </w:lvl>
    <w:lvl w:ilvl="1" w:tplc="E74A8B1A">
      <w:start w:val="1"/>
      <w:numFmt w:val="bullet"/>
      <w:lvlText w:val="o"/>
      <w:lvlJc w:val="left"/>
      <w:pPr>
        <w:ind w:left="1440" w:hanging="360"/>
      </w:pPr>
      <w:rPr>
        <w:rFonts w:ascii="Courier New" w:hAnsi="Courier New" w:hint="default"/>
      </w:rPr>
    </w:lvl>
    <w:lvl w:ilvl="2" w:tplc="DF94F296">
      <w:start w:val="1"/>
      <w:numFmt w:val="bullet"/>
      <w:lvlText w:val=""/>
      <w:lvlJc w:val="left"/>
      <w:pPr>
        <w:ind w:left="2160" w:hanging="360"/>
      </w:pPr>
      <w:rPr>
        <w:rFonts w:ascii="Wingdings" w:hAnsi="Wingdings" w:hint="default"/>
      </w:rPr>
    </w:lvl>
    <w:lvl w:ilvl="3" w:tplc="ED125C60">
      <w:start w:val="1"/>
      <w:numFmt w:val="bullet"/>
      <w:lvlText w:val=""/>
      <w:lvlJc w:val="left"/>
      <w:pPr>
        <w:ind w:left="2880" w:hanging="360"/>
      </w:pPr>
      <w:rPr>
        <w:rFonts w:ascii="Symbol" w:hAnsi="Symbol" w:hint="default"/>
      </w:rPr>
    </w:lvl>
    <w:lvl w:ilvl="4" w:tplc="640E0436">
      <w:start w:val="1"/>
      <w:numFmt w:val="bullet"/>
      <w:lvlText w:val="o"/>
      <w:lvlJc w:val="left"/>
      <w:pPr>
        <w:ind w:left="3600" w:hanging="360"/>
      </w:pPr>
      <w:rPr>
        <w:rFonts w:ascii="Courier New" w:hAnsi="Courier New" w:hint="default"/>
      </w:rPr>
    </w:lvl>
    <w:lvl w:ilvl="5" w:tplc="C6E0011E">
      <w:start w:val="1"/>
      <w:numFmt w:val="bullet"/>
      <w:lvlText w:val=""/>
      <w:lvlJc w:val="left"/>
      <w:pPr>
        <w:ind w:left="4320" w:hanging="360"/>
      </w:pPr>
      <w:rPr>
        <w:rFonts w:ascii="Wingdings" w:hAnsi="Wingdings" w:hint="default"/>
      </w:rPr>
    </w:lvl>
    <w:lvl w:ilvl="6" w:tplc="38B04404">
      <w:start w:val="1"/>
      <w:numFmt w:val="bullet"/>
      <w:lvlText w:val=""/>
      <w:lvlJc w:val="left"/>
      <w:pPr>
        <w:ind w:left="5040" w:hanging="360"/>
      </w:pPr>
      <w:rPr>
        <w:rFonts w:ascii="Symbol" w:hAnsi="Symbol" w:hint="default"/>
      </w:rPr>
    </w:lvl>
    <w:lvl w:ilvl="7" w:tplc="B754A0F4">
      <w:start w:val="1"/>
      <w:numFmt w:val="bullet"/>
      <w:lvlText w:val="o"/>
      <w:lvlJc w:val="left"/>
      <w:pPr>
        <w:ind w:left="5760" w:hanging="360"/>
      </w:pPr>
      <w:rPr>
        <w:rFonts w:ascii="Courier New" w:hAnsi="Courier New" w:hint="default"/>
      </w:rPr>
    </w:lvl>
    <w:lvl w:ilvl="8" w:tplc="62FE369A">
      <w:start w:val="1"/>
      <w:numFmt w:val="bullet"/>
      <w:lvlText w:val=""/>
      <w:lvlJc w:val="left"/>
      <w:pPr>
        <w:ind w:left="6480" w:hanging="360"/>
      </w:pPr>
      <w:rPr>
        <w:rFonts w:ascii="Wingdings" w:hAnsi="Wingdings" w:hint="default"/>
      </w:rPr>
    </w:lvl>
  </w:abstractNum>
  <w:abstractNum w:abstractNumId="8" w15:restartNumberingAfterBreak="0">
    <w:nsid w:val="53B53774"/>
    <w:multiLevelType w:val="hybridMultilevel"/>
    <w:tmpl w:val="B1B85268"/>
    <w:lvl w:ilvl="0" w:tplc="EA80EB6E">
      <w:start w:val="1"/>
      <w:numFmt w:val="bullet"/>
      <w:lvlText w:val=""/>
      <w:lvlJc w:val="left"/>
      <w:pPr>
        <w:ind w:left="720" w:hanging="360"/>
      </w:pPr>
      <w:rPr>
        <w:rFonts w:ascii="Symbol" w:hAnsi="Symbol" w:hint="default"/>
      </w:rPr>
    </w:lvl>
    <w:lvl w:ilvl="1" w:tplc="83B65928">
      <w:start w:val="1"/>
      <w:numFmt w:val="bullet"/>
      <w:lvlText w:val="o"/>
      <w:lvlJc w:val="left"/>
      <w:pPr>
        <w:ind w:left="1440" w:hanging="360"/>
      </w:pPr>
      <w:rPr>
        <w:rFonts w:ascii="Courier New" w:hAnsi="Courier New" w:hint="default"/>
      </w:rPr>
    </w:lvl>
    <w:lvl w:ilvl="2" w:tplc="C7A81646">
      <w:start w:val="1"/>
      <w:numFmt w:val="bullet"/>
      <w:lvlText w:val=""/>
      <w:lvlJc w:val="left"/>
      <w:pPr>
        <w:ind w:left="2160" w:hanging="360"/>
      </w:pPr>
      <w:rPr>
        <w:rFonts w:ascii="Wingdings" w:hAnsi="Wingdings" w:hint="default"/>
      </w:rPr>
    </w:lvl>
    <w:lvl w:ilvl="3" w:tplc="D5745BFC">
      <w:start w:val="1"/>
      <w:numFmt w:val="bullet"/>
      <w:lvlText w:val=""/>
      <w:lvlJc w:val="left"/>
      <w:pPr>
        <w:ind w:left="2880" w:hanging="360"/>
      </w:pPr>
      <w:rPr>
        <w:rFonts w:ascii="Symbol" w:hAnsi="Symbol" w:hint="default"/>
      </w:rPr>
    </w:lvl>
    <w:lvl w:ilvl="4" w:tplc="4CEEC720">
      <w:start w:val="1"/>
      <w:numFmt w:val="bullet"/>
      <w:lvlText w:val="o"/>
      <w:lvlJc w:val="left"/>
      <w:pPr>
        <w:ind w:left="3600" w:hanging="360"/>
      </w:pPr>
      <w:rPr>
        <w:rFonts w:ascii="Courier New" w:hAnsi="Courier New" w:hint="default"/>
      </w:rPr>
    </w:lvl>
    <w:lvl w:ilvl="5" w:tplc="A1FCDA08">
      <w:start w:val="1"/>
      <w:numFmt w:val="bullet"/>
      <w:lvlText w:val=""/>
      <w:lvlJc w:val="left"/>
      <w:pPr>
        <w:ind w:left="4320" w:hanging="360"/>
      </w:pPr>
      <w:rPr>
        <w:rFonts w:ascii="Wingdings" w:hAnsi="Wingdings" w:hint="default"/>
      </w:rPr>
    </w:lvl>
    <w:lvl w:ilvl="6" w:tplc="1E980AEE">
      <w:start w:val="1"/>
      <w:numFmt w:val="bullet"/>
      <w:lvlText w:val=""/>
      <w:lvlJc w:val="left"/>
      <w:pPr>
        <w:ind w:left="5040" w:hanging="360"/>
      </w:pPr>
      <w:rPr>
        <w:rFonts w:ascii="Symbol" w:hAnsi="Symbol" w:hint="default"/>
      </w:rPr>
    </w:lvl>
    <w:lvl w:ilvl="7" w:tplc="B502C4D6">
      <w:start w:val="1"/>
      <w:numFmt w:val="bullet"/>
      <w:lvlText w:val="o"/>
      <w:lvlJc w:val="left"/>
      <w:pPr>
        <w:ind w:left="5760" w:hanging="360"/>
      </w:pPr>
      <w:rPr>
        <w:rFonts w:ascii="Courier New" w:hAnsi="Courier New" w:hint="default"/>
      </w:rPr>
    </w:lvl>
    <w:lvl w:ilvl="8" w:tplc="F55A1522">
      <w:start w:val="1"/>
      <w:numFmt w:val="bullet"/>
      <w:lvlText w:val=""/>
      <w:lvlJc w:val="left"/>
      <w:pPr>
        <w:ind w:left="6480" w:hanging="360"/>
      </w:pPr>
      <w:rPr>
        <w:rFonts w:ascii="Wingdings" w:hAnsi="Wingdings" w:hint="default"/>
      </w:rPr>
    </w:lvl>
  </w:abstractNum>
  <w:abstractNum w:abstractNumId="9" w15:restartNumberingAfterBreak="0">
    <w:nsid w:val="65176993"/>
    <w:multiLevelType w:val="hybridMultilevel"/>
    <w:tmpl w:val="0C380EF8"/>
    <w:lvl w:ilvl="0" w:tplc="0809000D">
      <w:start w:val="1"/>
      <w:numFmt w:val="bullet"/>
      <w:lvlText w:val=""/>
      <w:lvlJc w:val="left"/>
      <w:pPr>
        <w:ind w:left="720" w:hanging="360"/>
      </w:pPr>
      <w:rPr>
        <w:rFonts w:ascii="Wingdings" w:hAnsi="Wingdings" w:hint="default"/>
      </w:rPr>
    </w:lvl>
    <w:lvl w:ilvl="1" w:tplc="F7924760">
      <w:start w:val="1"/>
      <w:numFmt w:val="bullet"/>
      <w:lvlText w:val="o"/>
      <w:lvlJc w:val="left"/>
      <w:pPr>
        <w:ind w:left="1440" w:hanging="360"/>
      </w:pPr>
      <w:rPr>
        <w:rFonts w:ascii="Courier New" w:hAnsi="Courier New" w:hint="default"/>
      </w:rPr>
    </w:lvl>
    <w:lvl w:ilvl="2" w:tplc="8DD8417A">
      <w:start w:val="1"/>
      <w:numFmt w:val="bullet"/>
      <w:lvlText w:val=""/>
      <w:lvlJc w:val="left"/>
      <w:pPr>
        <w:ind w:left="2160" w:hanging="360"/>
      </w:pPr>
      <w:rPr>
        <w:rFonts w:ascii="Wingdings" w:hAnsi="Wingdings" w:hint="default"/>
      </w:rPr>
    </w:lvl>
    <w:lvl w:ilvl="3" w:tplc="39D87E44">
      <w:start w:val="1"/>
      <w:numFmt w:val="bullet"/>
      <w:lvlText w:val=""/>
      <w:lvlJc w:val="left"/>
      <w:pPr>
        <w:ind w:left="2880" w:hanging="360"/>
      </w:pPr>
      <w:rPr>
        <w:rFonts w:ascii="Symbol" w:hAnsi="Symbol" w:hint="default"/>
      </w:rPr>
    </w:lvl>
    <w:lvl w:ilvl="4" w:tplc="8526920C">
      <w:start w:val="1"/>
      <w:numFmt w:val="bullet"/>
      <w:lvlText w:val="o"/>
      <w:lvlJc w:val="left"/>
      <w:pPr>
        <w:ind w:left="3600" w:hanging="360"/>
      </w:pPr>
      <w:rPr>
        <w:rFonts w:ascii="Courier New" w:hAnsi="Courier New" w:hint="default"/>
      </w:rPr>
    </w:lvl>
    <w:lvl w:ilvl="5" w:tplc="838E8416">
      <w:start w:val="1"/>
      <w:numFmt w:val="bullet"/>
      <w:lvlText w:val=""/>
      <w:lvlJc w:val="left"/>
      <w:pPr>
        <w:ind w:left="4320" w:hanging="360"/>
      </w:pPr>
      <w:rPr>
        <w:rFonts w:ascii="Wingdings" w:hAnsi="Wingdings" w:hint="default"/>
      </w:rPr>
    </w:lvl>
    <w:lvl w:ilvl="6" w:tplc="D89C72D8">
      <w:start w:val="1"/>
      <w:numFmt w:val="bullet"/>
      <w:lvlText w:val=""/>
      <w:lvlJc w:val="left"/>
      <w:pPr>
        <w:ind w:left="5040" w:hanging="360"/>
      </w:pPr>
      <w:rPr>
        <w:rFonts w:ascii="Symbol" w:hAnsi="Symbol" w:hint="default"/>
      </w:rPr>
    </w:lvl>
    <w:lvl w:ilvl="7" w:tplc="2996E20E">
      <w:start w:val="1"/>
      <w:numFmt w:val="bullet"/>
      <w:lvlText w:val="o"/>
      <w:lvlJc w:val="left"/>
      <w:pPr>
        <w:ind w:left="5760" w:hanging="360"/>
      </w:pPr>
      <w:rPr>
        <w:rFonts w:ascii="Courier New" w:hAnsi="Courier New" w:hint="default"/>
      </w:rPr>
    </w:lvl>
    <w:lvl w:ilvl="8" w:tplc="BAB2EE96">
      <w:start w:val="1"/>
      <w:numFmt w:val="bullet"/>
      <w:lvlText w:val=""/>
      <w:lvlJc w:val="left"/>
      <w:pPr>
        <w:ind w:left="6480" w:hanging="360"/>
      </w:pPr>
      <w:rPr>
        <w:rFonts w:ascii="Wingdings" w:hAnsi="Wingdings" w:hint="default"/>
      </w:rPr>
    </w:lvl>
  </w:abstractNum>
  <w:abstractNum w:abstractNumId="10" w15:restartNumberingAfterBreak="0">
    <w:nsid w:val="7988380C"/>
    <w:multiLevelType w:val="hybridMultilevel"/>
    <w:tmpl w:val="D026B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9F56DE"/>
    <w:multiLevelType w:val="multilevel"/>
    <w:tmpl w:val="79AE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3730747">
    <w:abstractNumId w:val="7"/>
  </w:num>
  <w:num w:numId="2" w16cid:durableId="1651863943">
    <w:abstractNumId w:val="6"/>
  </w:num>
  <w:num w:numId="3" w16cid:durableId="650183011">
    <w:abstractNumId w:val="8"/>
  </w:num>
  <w:num w:numId="4" w16cid:durableId="58334417">
    <w:abstractNumId w:val="1"/>
  </w:num>
  <w:num w:numId="5" w16cid:durableId="1218936209">
    <w:abstractNumId w:val="9"/>
  </w:num>
  <w:num w:numId="6" w16cid:durableId="823933272">
    <w:abstractNumId w:val="11"/>
  </w:num>
  <w:num w:numId="7" w16cid:durableId="1221750779">
    <w:abstractNumId w:val="0"/>
  </w:num>
  <w:num w:numId="8" w16cid:durableId="2026520266">
    <w:abstractNumId w:val="3"/>
  </w:num>
  <w:num w:numId="9" w16cid:durableId="1748117078">
    <w:abstractNumId w:val="10"/>
  </w:num>
  <w:num w:numId="10" w16cid:durableId="393311157">
    <w:abstractNumId w:val="5"/>
  </w:num>
  <w:num w:numId="11" w16cid:durableId="309091784">
    <w:abstractNumId w:val="2"/>
  </w:num>
  <w:num w:numId="12" w16cid:durableId="2008091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837"/>
    <w:rsid w:val="00011166"/>
    <w:rsid w:val="00020ED6"/>
    <w:rsid w:val="0004176B"/>
    <w:rsid w:val="0005017F"/>
    <w:rsid w:val="00067926"/>
    <w:rsid w:val="00087BD7"/>
    <w:rsid w:val="0009669B"/>
    <w:rsid w:val="000B3025"/>
    <w:rsid w:val="000B6D36"/>
    <w:rsid w:val="000D6BDC"/>
    <w:rsid w:val="000F1E00"/>
    <w:rsid w:val="000F5607"/>
    <w:rsid w:val="00130CAB"/>
    <w:rsid w:val="001322A7"/>
    <w:rsid w:val="00142A28"/>
    <w:rsid w:val="00146978"/>
    <w:rsid w:val="00150EB3"/>
    <w:rsid w:val="00165FE4"/>
    <w:rsid w:val="00172B4B"/>
    <w:rsid w:val="001971DA"/>
    <w:rsid w:val="001F1EAF"/>
    <w:rsid w:val="0021046B"/>
    <w:rsid w:val="0021260D"/>
    <w:rsid w:val="00221050"/>
    <w:rsid w:val="002232A3"/>
    <w:rsid w:val="00232B27"/>
    <w:rsid w:val="00234509"/>
    <w:rsid w:val="002433C1"/>
    <w:rsid w:val="002618D4"/>
    <w:rsid w:val="00272067"/>
    <w:rsid w:val="002904C5"/>
    <w:rsid w:val="00293652"/>
    <w:rsid w:val="002F1677"/>
    <w:rsid w:val="002F5DC5"/>
    <w:rsid w:val="0032139C"/>
    <w:rsid w:val="00334299"/>
    <w:rsid w:val="003347C1"/>
    <w:rsid w:val="003419F5"/>
    <w:rsid w:val="00375256"/>
    <w:rsid w:val="003A151C"/>
    <w:rsid w:val="003F5239"/>
    <w:rsid w:val="00403876"/>
    <w:rsid w:val="00415629"/>
    <w:rsid w:val="00436EFF"/>
    <w:rsid w:val="00457EBE"/>
    <w:rsid w:val="0047321A"/>
    <w:rsid w:val="004C6578"/>
    <w:rsid w:val="004D20D5"/>
    <w:rsid w:val="004E502A"/>
    <w:rsid w:val="004F41E5"/>
    <w:rsid w:val="005277CE"/>
    <w:rsid w:val="00536735"/>
    <w:rsid w:val="0055618E"/>
    <w:rsid w:val="005562A0"/>
    <w:rsid w:val="0058745A"/>
    <w:rsid w:val="005B733F"/>
    <w:rsid w:val="00631B80"/>
    <w:rsid w:val="006433B0"/>
    <w:rsid w:val="00651A14"/>
    <w:rsid w:val="006537C6"/>
    <w:rsid w:val="00677ECC"/>
    <w:rsid w:val="00690B0E"/>
    <w:rsid w:val="006A2BDC"/>
    <w:rsid w:val="006B4EF5"/>
    <w:rsid w:val="006C1F28"/>
    <w:rsid w:val="006D2F63"/>
    <w:rsid w:val="00700F36"/>
    <w:rsid w:val="007033E0"/>
    <w:rsid w:val="0070569F"/>
    <w:rsid w:val="00732C31"/>
    <w:rsid w:val="007354B7"/>
    <w:rsid w:val="0075524C"/>
    <w:rsid w:val="00755250"/>
    <w:rsid w:val="00760882"/>
    <w:rsid w:val="00771108"/>
    <w:rsid w:val="00781483"/>
    <w:rsid w:val="00782AA5"/>
    <w:rsid w:val="00786CC1"/>
    <w:rsid w:val="007D6E9B"/>
    <w:rsid w:val="007F2617"/>
    <w:rsid w:val="008230A9"/>
    <w:rsid w:val="008238F5"/>
    <w:rsid w:val="00834132"/>
    <w:rsid w:val="00844FEF"/>
    <w:rsid w:val="00850933"/>
    <w:rsid w:val="008764A8"/>
    <w:rsid w:val="008768C4"/>
    <w:rsid w:val="0089736D"/>
    <w:rsid w:val="008A2FEB"/>
    <w:rsid w:val="008B3479"/>
    <w:rsid w:val="008B4CF7"/>
    <w:rsid w:val="008C5455"/>
    <w:rsid w:val="008D1C85"/>
    <w:rsid w:val="00907BE3"/>
    <w:rsid w:val="009222BE"/>
    <w:rsid w:val="00946B69"/>
    <w:rsid w:val="00957A32"/>
    <w:rsid w:val="009B4CB0"/>
    <w:rsid w:val="009B7100"/>
    <w:rsid w:val="009B712F"/>
    <w:rsid w:val="009D32D1"/>
    <w:rsid w:val="009E2E42"/>
    <w:rsid w:val="009E6991"/>
    <w:rsid w:val="00A21685"/>
    <w:rsid w:val="00A279E7"/>
    <w:rsid w:val="00A33BA2"/>
    <w:rsid w:val="00A365EF"/>
    <w:rsid w:val="00A67638"/>
    <w:rsid w:val="00A84A99"/>
    <w:rsid w:val="00AA2A58"/>
    <w:rsid w:val="00AA3B58"/>
    <w:rsid w:val="00AD0030"/>
    <w:rsid w:val="00AE4AAA"/>
    <w:rsid w:val="00B0186A"/>
    <w:rsid w:val="00B24271"/>
    <w:rsid w:val="00B25837"/>
    <w:rsid w:val="00B32034"/>
    <w:rsid w:val="00B406F8"/>
    <w:rsid w:val="00B4187E"/>
    <w:rsid w:val="00B643E2"/>
    <w:rsid w:val="00B84638"/>
    <w:rsid w:val="00B91B7B"/>
    <w:rsid w:val="00B923C8"/>
    <w:rsid w:val="00B9427B"/>
    <w:rsid w:val="00BC62AF"/>
    <w:rsid w:val="00BD08FE"/>
    <w:rsid w:val="00BD4DB0"/>
    <w:rsid w:val="00BE4FDC"/>
    <w:rsid w:val="00BF685E"/>
    <w:rsid w:val="00C07805"/>
    <w:rsid w:val="00C439AC"/>
    <w:rsid w:val="00C84D69"/>
    <w:rsid w:val="00C9037F"/>
    <w:rsid w:val="00CB4899"/>
    <w:rsid w:val="00CB7DE6"/>
    <w:rsid w:val="00CC7D58"/>
    <w:rsid w:val="00CE04D1"/>
    <w:rsid w:val="00CF3A97"/>
    <w:rsid w:val="00D027DA"/>
    <w:rsid w:val="00D0338B"/>
    <w:rsid w:val="00D05118"/>
    <w:rsid w:val="00D2145E"/>
    <w:rsid w:val="00D23F1F"/>
    <w:rsid w:val="00D4040D"/>
    <w:rsid w:val="00D464D3"/>
    <w:rsid w:val="00D7449C"/>
    <w:rsid w:val="00D805EC"/>
    <w:rsid w:val="00D847BA"/>
    <w:rsid w:val="00D84984"/>
    <w:rsid w:val="00D97691"/>
    <w:rsid w:val="00DC4AAB"/>
    <w:rsid w:val="00DC718F"/>
    <w:rsid w:val="00DF2EED"/>
    <w:rsid w:val="00DF4902"/>
    <w:rsid w:val="00E13ECC"/>
    <w:rsid w:val="00E30758"/>
    <w:rsid w:val="00E350E2"/>
    <w:rsid w:val="00E532FF"/>
    <w:rsid w:val="00E57437"/>
    <w:rsid w:val="00E73E2F"/>
    <w:rsid w:val="00EA1B3B"/>
    <w:rsid w:val="00EB23FC"/>
    <w:rsid w:val="00EE1DEC"/>
    <w:rsid w:val="00EE3BDF"/>
    <w:rsid w:val="00EE4DEF"/>
    <w:rsid w:val="00F32969"/>
    <w:rsid w:val="00F37200"/>
    <w:rsid w:val="00F41290"/>
    <w:rsid w:val="00F47411"/>
    <w:rsid w:val="00F71750"/>
    <w:rsid w:val="00F92690"/>
    <w:rsid w:val="00FB49F3"/>
    <w:rsid w:val="00FB5A28"/>
    <w:rsid w:val="00FC006A"/>
    <w:rsid w:val="00FC11A4"/>
    <w:rsid w:val="00FE1AA3"/>
    <w:rsid w:val="00FE4C94"/>
    <w:rsid w:val="0588C210"/>
    <w:rsid w:val="2EA2A3A5"/>
    <w:rsid w:val="3AB8035C"/>
    <w:rsid w:val="4E1B433F"/>
    <w:rsid w:val="5466CBE2"/>
    <w:rsid w:val="62361490"/>
    <w:rsid w:val="63D1E4F1"/>
    <w:rsid w:val="670985B3"/>
    <w:rsid w:val="78DB2B26"/>
    <w:rsid w:val="7D398D80"/>
    <w:rsid w:val="7F6DE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3206"/>
  <w15:chartTrackingRefBased/>
  <w15:docId w15:val="{1F712B72-E7B9-45D7-B67C-B305B2A6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837"/>
  </w:style>
  <w:style w:type="paragraph" w:styleId="Heading1">
    <w:name w:val="heading 1"/>
    <w:basedOn w:val="Normal"/>
    <w:next w:val="Normal"/>
    <w:link w:val="Heading1Char"/>
    <w:qFormat/>
    <w:rsid w:val="00B25837"/>
    <w:pPr>
      <w:keepNext/>
      <w:spacing w:after="0" w:line="240" w:lineRule="auto"/>
      <w:jc w:val="right"/>
      <w:outlineLvl w:val="0"/>
    </w:pPr>
    <w:rPr>
      <w:rFonts w:ascii="Comic Sans MS" w:eastAsia="Times New Roman" w:hAnsi="Comic Sans M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837"/>
  </w:style>
  <w:style w:type="paragraph" w:styleId="Footer">
    <w:name w:val="footer"/>
    <w:basedOn w:val="Normal"/>
    <w:link w:val="FooterChar"/>
    <w:uiPriority w:val="99"/>
    <w:unhideWhenUsed/>
    <w:rsid w:val="00B25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837"/>
  </w:style>
  <w:style w:type="character" w:customStyle="1" w:styleId="Heading1Char">
    <w:name w:val="Heading 1 Char"/>
    <w:basedOn w:val="DefaultParagraphFont"/>
    <w:link w:val="Heading1"/>
    <w:rsid w:val="00B25837"/>
    <w:rPr>
      <w:rFonts w:ascii="Comic Sans MS" w:eastAsia="Times New Roman" w:hAnsi="Comic Sans MS" w:cs="Times New Roman"/>
      <w:b/>
      <w:bCs/>
      <w:sz w:val="24"/>
      <w:szCs w:val="24"/>
    </w:rPr>
  </w:style>
  <w:style w:type="character" w:styleId="Hyperlink">
    <w:name w:val="Hyperlink"/>
    <w:basedOn w:val="DefaultParagraphFont"/>
    <w:uiPriority w:val="99"/>
    <w:unhideWhenUsed/>
    <w:rsid w:val="00B25837"/>
    <w:rPr>
      <w:color w:val="0563C1" w:themeColor="hyperlink"/>
      <w:u w:val="single"/>
    </w:rPr>
  </w:style>
  <w:style w:type="character" w:styleId="UnresolvedMention">
    <w:name w:val="Unresolved Mention"/>
    <w:basedOn w:val="DefaultParagraphFont"/>
    <w:uiPriority w:val="99"/>
    <w:semiHidden/>
    <w:unhideWhenUsed/>
    <w:rsid w:val="00C9037F"/>
    <w:rPr>
      <w:color w:val="605E5C"/>
      <w:shd w:val="clear" w:color="auto" w:fill="E1DFDD"/>
    </w:rPr>
  </w:style>
  <w:style w:type="paragraph" w:styleId="NormalWeb">
    <w:name w:val="Normal (Web)"/>
    <w:basedOn w:val="Normal"/>
    <w:uiPriority w:val="99"/>
    <w:semiHidden/>
    <w:unhideWhenUsed/>
    <w:rsid w:val="004C65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1"/>
    <w:qFormat/>
    <w:pPr>
      <w:ind w:left="720"/>
      <w:contextualSpacing/>
    </w:pPr>
  </w:style>
  <w:style w:type="paragraph" w:customStyle="1" w:styleId="paragraph">
    <w:name w:val="paragraph"/>
    <w:basedOn w:val="Normal"/>
    <w:rsid w:val="00F717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rsid w:val="00F71750"/>
  </w:style>
  <w:style w:type="character" w:customStyle="1" w:styleId="normaltextrun">
    <w:name w:val="normaltextrun"/>
    <w:basedOn w:val="DefaultParagraphFont"/>
    <w:rsid w:val="00F71750"/>
  </w:style>
  <w:style w:type="character" w:customStyle="1" w:styleId="eop">
    <w:name w:val="eop"/>
    <w:basedOn w:val="DefaultParagraphFont"/>
    <w:rsid w:val="00F71750"/>
  </w:style>
  <w:style w:type="character" w:customStyle="1" w:styleId="scxw219604050">
    <w:name w:val="scxw219604050"/>
    <w:basedOn w:val="DefaultParagraphFont"/>
    <w:rsid w:val="00F71750"/>
  </w:style>
  <w:style w:type="table" w:customStyle="1" w:styleId="TableGrid">
    <w:name w:val="TableGrid"/>
    <w:rsid w:val="00631B80"/>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TableParagraph">
    <w:name w:val="Table Paragraph"/>
    <w:basedOn w:val="Normal"/>
    <w:uiPriority w:val="1"/>
    <w:qFormat/>
    <w:rsid w:val="00293652"/>
    <w:pPr>
      <w:widowControl w:val="0"/>
      <w:autoSpaceDE w:val="0"/>
      <w:autoSpaceDN w:val="0"/>
      <w:spacing w:after="0" w:line="240" w:lineRule="auto"/>
      <w:ind w:left="10"/>
    </w:pPr>
    <w:rPr>
      <w:rFonts w:ascii="Poppins" w:eastAsia="Poppins" w:hAnsi="Poppins" w:cs="Poppi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968235">
      <w:bodyDiv w:val="1"/>
      <w:marLeft w:val="0"/>
      <w:marRight w:val="0"/>
      <w:marTop w:val="0"/>
      <w:marBottom w:val="0"/>
      <w:divBdr>
        <w:top w:val="none" w:sz="0" w:space="0" w:color="auto"/>
        <w:left w:val="none" w:sz="0" w:space="0" w:color="auto"/>
        <w:bottom w:val="none" w:sz="0" w:space="0" w:color="auto"/>
        <w:right w:val="none" w:sz="0" w:space="0" w:color="auto"/>
      </w:divBdr>
      <w:divsChild>
        <w:div w:id="1778021351">
          <w:marLeft w:val="0"/>
          <w:marRight w:val="0"/>
          <w:marTop w:val="0"/>
          <w:marBottom w:val="0"/>
          <w:divBdr>
            <w:top w:val="none" w:sz="0" w:space="0" w:color="auto"/>
            <w:left w:val="none" w:sz="0" w:space="0" w:color="auto"/>
            <w:bottom w:val="none" w:sz="0" w:space="0" w:color="auto"/>
            <w:right w:val="none" w:sz="0" w:space="0" w:color="auto"/>
          </w:divBdr>
          <w:divsChild>
            <w:div w:id="1022783502">
              <w:marLeft w:val="0"/>
              <w:marRight w:val="0"/>
              <w:marTop w:val="0"/>
              <w:marBottom w:val="0"/>
              <w:divBdr>
                <w:top w:val="none" w:sz="0" w:space="0" w:color="auto"/>
                <w:left w:val="none" w:sz="0" w:space="0" w:color="auto"/>
                <w:bottom w:val="none" w:sz="0" w:space="0" w:color="auto"/>
                <w:right w:val="none" w:sz="0" w:space="0" w:color="auto"/>
              </w:divBdr>
            </w:div>
            <w:div w:id="1780182018">
              <w:marLeft w:val="0"/>
              <w:marRight w:val="0"/>
              <w:marTop w:val="0"/>
              <w:marBottom w:val="0"/>
              <w:divBdr>
                <w:top w:val="none" w:sz="0" w:space="0" w:color="auto"/>
                <w:left w:val="none" w:sz="0" w:space="0" w:color="auto"/>
                <w:bottom w:val="none" w:sz="0" w:space="0" w:color="auto"/>
                <w:right w:val="none" w:sz="0" w:space="0" w:color="auto"/>
              </w:divBdr>
            </w:div>
            <w:div w:id="855388572">
              <w:marLeft w:val="0"/>
              <w:marRight w:val="0"/>
              <w:marTop w:val="0"/>
              <w:marBottom w:val="0"/>
              <w:divBdr>
                <w:top w:val="none" w:sz="0" w:space="0" w:color="auto"/>
                <w:left w:val="none" w:sz="0" w:space="0" w:color="auto"/>
                <w:bottom w:val="none" w:sz="0" w:space="0" w:color="auto"/>
                <w:right w:val="none" w:sz="0" w:space="0" w:color="auto"/>
              </w:divBdr>
            </w:div>
            <w:div w:id="1280256416">
              <w:marLeft w:val="0"/>
              <w:marRight w:val="0"/>
              <w:marTop w:val="0"/>
              <w:marBottom w:val="0"/>
              <w:divBdr>
                <w:top w:val="none" w:sz="0" w:space="0" w:color="auto"/>
                <w:left w:val="none" w:sz="0" w:space="0" w:color="auto"/>
                <w:bottom w:val="none" w:sz="0" w:space="0" w:color="auto"/>
                <w:right w:val="none" w:sz="0" w:space="0" w:color="auto"/>
              </w:divBdr>
            </w:div>
            <w:div w:id="2062628297">
              <w:marLeft w:val="0"/>
              <w:marRight w:val="0"/>
              <w:marTop w:val="0"/>
              <w:marBottom w:val="0"/>
              <w:divBdr>
                <w:top w:val="none" w:sz="0" w:space="0" w:color="auto"/>
                <w:left w:val="none" w:sz="0" w:space="0" w:color="auto"/>
                <w:bottom w:val="none" w:sz="0" w:space="0" w:color="auto"/>
                <w:right w:val="none" w:sz="0" w:space="0" w:color="auto"/>
              </w:divBdr>
            </w:div>
            <w:div w:id="78137275">
              <w:marLeft w:val="0"/>
              <w:marRight w:val="0"/>
              <w:marTop w:val="0"/>
              <w:marBottom w:val="0"/>
              <w:divBdr>
                <w:top w:val="none" w:sz="0" w:space="0" w:color="auto"/>
                <w:left w:val="none" w:sz="0" w:space="0" w:color="auto"/>
                <w:bottom w:val="none" w:sz="0" w:space="0" w:color="auto"/>
                <w:right w:val="none" w:sz="0" w:space="0" w:color="auto"/>
              </w:divBdr>
            </w:div>
            <w:div w:id="1809207770">
              <w:marLeft w:val="0"/>
              <w:marRight w:val="0"/>
              <w:marTop w:val="0"/>
              <w:marBottom w:val="0"/>
              <w:divBdr>
                <w:top w:val="none" w:sz="0" w:space="0" w:color="auto"/>
                <w:left w:val="none" w:sz="0" w:space="0" w:color="auto"/>
                <w:bottom w:val="none" w:sz="0" w:space="0" w:color="auto"/>
                <w:right w:val="none" w:sz="0" w:space="0" w:color="auto"/>
              </w:divBdr>
            </w:div>
            <w:div w:id="1051927525">
              <w:marLeft w:val="0"/>
              <w:marRight w:val="0"/>
              <w:marTop w:val="0"/>
              <w:marBottom w:val="0"/>
              <w:divBdr>
                <w:top w:val="none" w:sz="0" w:space="0" w:color="auto"/>
                <w:left w:val="none" w:sz="0" w:space="0" w:color="auto"/>
                <w:bottom w:val="none" w:sz="0" w:space="0" w:color="auto"/>
                <w:right w:val="none" w:sz="0" w:space="0" w:color="auto"/>
              </w:divBdr>
            </w:div>
            <w:div w:id="490410621">
              <w:marLeft w:val="0"/>
              <w:marRight w:val="0"/>
              <w:marTop w:val="0"/>
              <w:marBottom w:val="0"/>
              <w:divBdr>
                <w:top w:val="none" w:sz="0" w:space="0" w:color="auto"/>
                <w:left w:val="none" w:sz="0" w:space="0" w:color="auto"/>
                <w:bottom w:val="none" w:sz="0" w:space="0" w:color="auto"/>
                <w:right w:val="none" w:sz="0" w:space="0" w:color="auto"/>
              </w:divBdr>
            </w:div>
            <w:div w:id="1383213497">
              <w:marLeft w:val="0"/>
              <w:marRight w:val="0"/>
              <w:marTop w:val="0"/>
              <w:marBottom w:val="0"/>
              <w:divBdr>
                <w:top w:val="none" w:sz="0" w:space="0" w:color="auto"/>
                <w:left w:val="none" w:sz="0" w:space="0" w:color="auto"/>
                <w:bottom w:val="none" w:sz="0" w:space="0" w:color="auto"/>
                <w:right w:val="none" w:sz="0" w:space="0" w:color="auto"/>
              </w:divBdr>
            </w:div>
            <w:div w:id="869147417">
              <w:marLeft w:val="0"/>
              <w:marRight w:val="0"/>
              <w:marTop w:val="0"/>
              <w:marBottom w:val="0"/>
              <w:divBdr>
                <w:top w:val="none" w:sz="0" w:space="0" w:color="auto"/>
                <w:left w:val="none" w:sz="0" w:space="0" w:color="auto"/>
                <w:bottom w:val="none" w:sz="0" w:space="0" w:color="auto"/>
                <w:right w:val="none" w:sz="0" w:space="0" w:color="auto"/>
              </w:divBdr>
            </w:div>
            <w:div w:id="167213215">
              <w:marLeft w:val="0"/>
              <w:marRight w:val="0"/>
              <w:marTop w:val="0"/>
              <w:marBottom w:val="0"/>
              <w:divBdr>
                <w:top w:val="none" w:sz="0" w:space="0" w:color="auto"/>
                <w:left w:val="none" w:sz="0" w:space="0" w:color="auto"/>
                <w:bottom w:val="none" w:sz="0" w:space="0" w:color="auto"/>
                <w:right w:val="none" w:sz="0" w:space="0" w:color="auto"/>
              </w:divBdr>
            </w:div>
            <w:div w:id="678428789">
              <w:marLeft w:val="0"/>
              <w:marRight w:val="0"/>
              <w:marTop w:val="0"/>
              <w:marBottom w:val="0"/>
              <w:divBdr>
                <w:top w:val="none" w:sz="0" w:space="0" w:color="auto"/>
                <w:left w:val="none" w:sz="0" w:space="0" w:color="auto"/>
                <w:bottom w:val="none" w:sz="0" w:space="0" w:color="auto"/>
                <w:right w:val="none" w:sz="0" w:space="0" w:color="auto"/>
              </w:divBdr>
            </w:div>
            <w:div w:id="702360521">
              <w:marLeft w:val="0"/>
              <w:marRight w:val="0"/>
              <w:marTop w:val="0"/>
              <w:marBottom w:val="0"/>
              <w:divBdr>
                <w:top w:val="none" w:sz="0" w:space="0" w:color="auto"/>
                <w:left w:val="none" w:sz="0" w:space="0" w:color="auto"/>
                <w:bottom w:val="none" w:sz="0" w:space="0" w:color="auto"/>
                <w:right w:val="none" w:sz="0" w:space="0" w:color="auto"/>
              </w:divBdr>
            </w:div>
            <w:div w:id="1427312899">
              <w:marLeft w:val="0"/>
              <w:marRight w:val="0"/>
              <w:marTop w:val="0"/>
              <w:marBottom w:val="0"/>
              <w:divBdr>
                <w:top w:val="none" w:sz="0" w:space="0" w:color="auto"/>
                <w:left w:val="none" w:sz="0" w:space="0" w:color="auto"/>
                <w:bottom w:val="none" w:sz="0" w:space="0" w:color="auto"/>
                <w:right w:val="none" w:sz="0" w:space="0" w:color="auto"/>
              </w:divBdr>
            </w:div>
            <w:div w:id="1059094177">
              <w:marLeft w:val="0"/>
              <w:marRight w:val="0"/>
              <w:marTop w:val="0"/>
              <w:marBottom w:val="0"/>
              <w:divBdr>
                <w:top w:val="none" w:sz="0" w:space="0" w:color="auto"/>
                <w:left w:val="none" w:sz="0" w:space="0" w:color="auto"/>
                <w:bottom w:val="none" w:sz="0" w:space="0" w:color="auto"/>
                <w:right w:val="none" w:sz="0" w:space="0" w:color="auto"/>
              </w:divBdr>
            </w:div>
            <w:div w:id="646907437">
              <w:marLeft w:val="0"/>
              <w:marRight w:val="0"/>
              <w:marTop w:val="0"/>
              <w:marBottom w:val="0"/>
              <w:divBdr>
                <w:top w:val="none" w:sz="0" w:space="0" w:color="auto"/>
                <w:left w:val="none" w:sz="0" w:space="0" w:color="auto"/>
                <w:bottom w:val="none" w:sz="0" w:space="0" w:color="auto"/>
                <w:right w:val="none" w:sz="0" w:space="0" w:color="auto"/>
              </w:divBdr>
            </w:div>
          </w:divsChild>
        </w:div>
        <w:div w:id="2070688794">
          <w:marLeft w:val="0"/>
          <w:marRight w:val="0"/>
          <w:marTop w:val="0"/>
          <w:marBottom w:val="0"/>
          <w:divBdr>
            <w:top w:val="none" w:sz="0" w:space="0" w:color="auto"/>
            <w:left w:val="none" w:sz="0" w:space="0" w:color="auto"/>
            <w:bottom w:val="none" w:sz="0" w:space="0" w:color="auto"/>
            <w:right w:val="none" w:sz="0" w:space="0" w:color="auto"/>
          </w:divBdr>
          <w:divsChild>
            <w:div w:id="1146241129">
              <w:marLeft w:val="0"/>
              <w:marRight w:val="0"/>
              <w:marTop w:val="0"/>
              <w:marBottom w:val="0"/>
              <w:divBdr>
                <w:top w:val="none" w:sz="0" w:space="0" w:color="auto"/>
                <w:left w:val="none" w:sz="0" w:space="0" w:color="auto"/>
                <w:bottom w:val="none" w:sz="0" w:space="0" w:color="auto"/>
                <w:right w:val="none" w:sz="0" w:space="0" w:color="auto"/>
              </w:divBdr>
            </w:div>
            <w:div w:id="558131324">
              <w:marLeft w:val="0"/>
              <w:marRight w:val="0"/>
              <w:marTop w:val="0"/>
              <w:marBottom w:val="0"/>
              <w:divBdr>
                <w:top w:val="none" w:sz="0" w:space="0" w:color="auto"/>
                <w:left w:val="none" w:sz="0" w:space="0" w:color="auto"/>
                <w:bottom w:val="none" w:sz="0" w:space="0" w:color="auto"/>
                <w:right w:val="none" w:sz="0" w:space="0" w:color="auto"/>
              </w:divBdr>
            </w:div>
            <w:div w:id="2139913399">
              <w:marLeft w:val="0"/>
              <w:marRight w:val="0"/>
              <w:marTop w:val="0"/>
              <w:marBottom w:val="0"/>
              <w:divBdr>
                <w:top w:val="none" w:sz="0" w:space="0" w:color="auto"/>
                <w:left w:val="none" w:sz="0" w:space="0" w:color="auto"/>
                <w:bottom w:val="none" w:sz="0" w:space="0" w:color="auto"/>
                <w:right w:val="none" w:sz="0" w:space="0" w:color="auto"/>
              </w:divBdr>
            </w:div>
            <w:div w:id="626393578">
              <w:marLeft w:val="0"/>
              <w:marRight w:val="0"/>
              <w:marTop w:val="0"/>
              <w:marBottom w:val="0"/>
              <w:divBdr>
                <w:top w:val="none" w:sz="0" w:space="0" w:color="auto"/>
                <w:left w:val="none" w:sz="0" w:space="0" w:color="auto"/>
                <w:bottom w:val="none" w:sz="0" w:space="0" w:color="auto"/>
                <w:right w:val="none" w:sz="0" w:space="0" w:color="auto"/>
              </w:divBdr>
            </w:div>
            <w:div w:id="2099061454">
              <w:marLeft w:val="0"/>
              <w:marRight w:val="0"/>
              <w:marTop w:val="0"/>
              <w:marBottom w:val="0"/>
              <w:divBdr>
                <w:top w:val="none" w:sz="0" w:space="0" w:color="auto"/>
                <w:left w:val="none" w:sz="0" w:space="0" w:color="auto"/>
                <w:bottom w:val="none" w:sz="0" w:space="0" w:color="auto"/>
                <w:right w:val="none" w:sz="0" w:space="0" w:color="auto"/>
              </w:divBdr>
            </w:div>
            <w:div w:id="1196503258">
              <w:marLeft w:val="0"/>
              <w:marRight w:val="0"/>
              <w:marTop w:val="0"/>
              <w:marBottom w:val="0"/>
              <w:divBdr>
                <w:top w:val="none" w:sz="0" w:space="0" w:color="auto"/>
                <w:left w:val="none" w:sz="0" w:space="0" w:color="auto"/>
                <w:bottom w:val="none" w:sz="0" w:space="0" w:color="auto"/>
                <w:right w:val="none" w:sz="0" w:space="0" w:color="auto"/>
              </w:divBdr>
            </w:div>
            <w:div w:id="2115392575">
              <w:marLeft w:val="0"/>
              <w:marRight w:val="0"/>
              <w:marTop w:val="0"/>
              <w:marBottom w:val="0"/>
              <w:divBdr>
                <w:top w:val="none" w:sz="0" w:space="0" w:color="auto"/>
                <w:left w:val="none" w:sz="0" w:space="0" w:color="auto"/>
                <w:bottom w:val="none" w:sz="0" w:space="0" w:color="auto"/>
                <w:right w:val="none" w:sz="0" w:space="0" w:color="auto"/>
              </w:divBdr>
            </w:div>
            <w:div w:id="555317449">
              <w:marLeft w:val="0"/>
              <w:marRight w:val="0"/>
              <w:marTop w:val="0"/>
              <w:marBottom w:val="0"/>
              <w:divBdr>
                <w:top w:val="none" w:sz="0" w:space="0" w:color="auto"/>
                <w:left w:val="none" w:sz="0" w:space="0" w:color="auto"/>
                <w:bottom w:val="none" w:sz="0" w:space="0" w:color="auto"/>
                <w:right w:val="none" w:sz="0" w:space="0" w:color="auto"/>
              </w:divBdr>
            </w:div>
            <w:div w:id="1892573132">
              <w:marLeft w:val="0"/>
              <w:marRight w:val="0"/>
              <w:marTop w:val="0"/>
              <w:marBottom w:val="0"/>
              <w:divBdr>
                <w:top w:val="none" w:sz="0" w:space="0" w:color="auto"/>
                <w:left w:val="none" w:sz="0" w:space="0" w:color="auto"/>
                <w:bottom w:val="none" w:sz="0" w:space="0" w:color="auto"/>
                <w:right w:val="none" w:sz="0" w:space="0" w:color="auto"/>
              </w:divBdr>
            </w:div>
            <w:div w:id="683479535">
              <w:marLeft w:val="0"/>
              <w:marRight w:val="0"/>
              <w:marTop w:val="0"/>
              <w:marBottom w:val="0"/>
              <w:divBdr>
                <w:top w:val="none" w:sz="0" w:space="0" w:color="auto"/>
                <w:left w:val="none" w:sz="0" w:space="0" w:color="auto"/>
                <w:bottom w:val="none" w:sz="0" w:space="0" w:color="auto"/>
                <w:right w:val="none" w:sz="0" w:space="0" w:color="auto"/>
              </w:divBdr>
            </w:div>
            <w:div w:id="85423093">
              <w:marLeft w:val="0"/>
              <w:marRight w:val="0"/>
              <w:marTop w:val="0"/>
              <w:marBottom w:val="0"/>
              <w:divBdr>
                <w:top w:val="none" w:sz="0" w:space="0" w:color="auto"/>
                <w:left w:val="none" w:sz="0" w:space="0" w:color="auto"/>
                <w:bottom w:val="none" w:sz="0" w:space="0" w:color="auto"/>
                <w:right w:val="none" w:sz="0" w:space="0" w:color="auto"/>
              </w:divBdr>
            </w:div>
            <w:div w:id="619533618">
              <w:marLeft w:val="0"/>
              <w:marRight w:val="0"/>
              <w:marTop w:val="0"/>
              <w:marBottom w:val="0"/>
              <w:divBdr>
                <w:top w:val="none" w:sz="0" w:space="0" w:color="auto"/>
                <w:left w:val="none" w:sz="0" w:space="0" w:color="auto"/>
                <w:bottom w:val="none" w:sz="0" w:space="0" w:color="auto"/>
                <w:right w:val="none" w:sz="0" w:space="0" w:color="auto"/>
              </w:divBdr>
            </w:div>
          </w:divsChild>
        </w:div>
        <w:div w:id="1691839403">
          <w:marLeft w:val="0"/>
          <w:marRight w:val="0"/>
          <w:marTop w:val="0"/>
          <w:marBottom w:val="0"/>
          <w:divBdr>
            <w:top w:val="none" w:sz="0" w:space="0" w:color="auto"/>
            <w:left w:val="none" w:sz="0" w:space="0" w:color="auto"/>
            <w:bottom w:val="none" w:sz="0" w:space="0" w:color="auto"/>
            <w:right w:val="none" w:sz="0" w:space="0" w:color="auto"/>
          </w:divBdr>
        </w:div>
        <w:div w:id="852765814">
          <w:marLeft w:val="0"/>
          <w:marRight w:val="0"/>
          <w:marTop w:val="0"/>
          <w:marBottom w:val="0"/>
          <w:divBdr>
            <w:top w:val="none" w:sz="0" w:space="0" w:color="auto"/>
            <w:left w:val="none" w:sz="0" w:space="0" w:color="auto"/>
            <w:bottom w:val="none" w:sz="0" w:space="0" w:color="auto"/>
            <w:right w:val="none" w:sz="0" w:space="0" w:color="auto"/>
          </w:divBdr>
        </w:div>
        <w:div w:id="1387485840">
          <w:marLeft w:val="0"/>
          <w:marRight w:val="0"/>
          <w:marTop w:val="0"/>
          <w:marBottom w:val="0"/>
          <w:divBdr>
            <w:top w:val="none" w:sz="0" w:space="0" w:color="auto"/>
            <w:left w:val="none" w:sz="0" w:space="0" w:color="auto"/>
            <w:bottom w:val="none" w:sz="0" w:space="0" w:color="auto"/>
            <w:right w:val="none" w:sz="0" w:space="0" w:color="auto"/>
          </w:divBdr>
        </w:div>
        <w:div w:id="1942107567">
          <w:marLeft w:val="0"/>
          <w:marRight w:val="0"/>
          <w:marTop w:val="0"/>
          <w:marBottom w:val="0"/>
          <w:divBdr>
            <w:top w:val="none" w:sz="0" w:space="0" w:color="auto"/>
            <w:left w:val="none" w:sz="0" w:space="0" w:color="auto"/>
            <w:bottom w:val="none" w:sz="0" w:space="0" w:color="auto"/>
            <w:right w:val="none" w:sz="0" w:space="0" w:color="auto"/>
          </w:divBdr>
        </w:div>
        <w:div w:id="101846343">
          <w:marLeft w:val="0"/>
          <w:marRight w:val="0"/>
          <w:marTop w:val="0"/>
          <w:marBottom w:val="0"/>
          <w:divBdr>
            <w:top w:val="none" w:sz="0" w:space="0" w:color="auto"/>
            <w:left w:val="none" w:sz="0" w:space="0" w:color="auto"/>
            <w:bottom w:val="none" w:sz="0" w:space="0" w:color="auto"/>
            <w:right w:val="none" w:sz="0" w:space="0" w:color="auto"/>
          </w:divBdr>
        </w:div>
        <w:div w:id="1998026498">
          <w:marLeft w:val="0"/>
          <w:marRight w:val="0"/>
          <w:marTop w:val="0"/>
          <w:marBottom w:val="0"/>
          <w:divBdr>
            <w:top w:val="none" w:sz="0" w:space="0" w:color="auto"/>
            <w:left w:val="none" w:sz="0" w:space="0" w:color="auto"/>
            <w:bottom w:val="none" w:sz="0" w:space="0" w:color="auto"/>
            <w:right w:val="none" w:sz="0" w:space="0" w:color="auto"/>
          </w:divBdr>
        </w:div>
        <w:div w:id="990985577">
          <w:marLeft w:val="0"/>
          <w:marRight w:val="0"/>
          <w:marTop w:val="0"/>
          <w:marBottom w:val="0"/>
          <w:divBdr>
            <w:top w:val="none" w:sz="0" w:space="0" w:color="auto"/>
            <w:left w:val="none" w:sz="0" w:space="0" w:color="auto"/>
            <w:bottom w:val="none" w:sz="0" w:space="0" w:color="auto"/>
            <w:right w:val="none" w:sz="0" w:space="0" w:color="auto"/>
          </w:divBdr>
        </w:div>
        <w:div w:id="74909996">
          <w:marLeft w:val="0"/>
          <w:marRight w:val="0"/>
          <w:marTop w:val="0"/>
          <w:marBottom w:val="0"/>
          <w:divBdr>
            <w:top w:val="none" w:sz="0" w:space="0" w:color="auto"/>
            <w:left w:val="none" w:sz="0" w:space="0" w:color="auto"/>
            <w:bottom w:val="none" w:sz="0" w:space="0" w:color="auto"/>
            <w:right w:val="none" w:sz="0" w:space="0" w:color="auto"/>
          </w:divBdr>
        </w:div>
        <w:div w:id="2055739721">
          <w:marLeft w:val="0"/>
          <w:marRight w:val="0"/>
          <w:marTop w:val="0"/>
          <w:marBottom w:val="0"/>
          <w:divBdr>
            <w:top w:val="none" w:sz="0" w:space="0" w:color="auto"/>
            <w:left w:val="none" w:sz="0" w:space="0" w:color="auto"/>
            <w:bottom w:val="none" w:sz="0" w:space="0" w:color="auto"/>
            <w:right w:val="none" w:sz="0" w:space="0" w:color="auto"/>
          </w:divBdr>
        </w:div>
        <w:div w:id="360011186">
          <w:marLeft w:val="0"/>
          <w:marRight w:val="0"/>
          <w:marTop w:val="0"/>
          <w:marBottom w:val="0"/>
          <w:divBdr>
            <w:top w:val="none" w:sz="0" w:space="0" w:color="auto"/>
            <w:left w:val="none" w:sz="0" w:space="0" w:color="auto"/>
            <w:bottom w:val="none" w:sz="0" w:space="0" w:color="auto"/>
            <w:right w:val="none" w:sz="0" w:space="0" w:color="auto"/>
          </w:divBdr>
        </w:div>
        <w:div w:id="875046419">
          <w:marLeft w:val="0"/>
          <w:marRight w:val="0"/>
          <w:marTop w:val="0"/>
          <w:marBottom w:val="0"/>
          <w:divBdr>
            <w:top w:val="none" w:sz="0" w:space="0" w:color="auto"/>
            <w:left w:val="none" w:sz="0" w:space="0" w:color="auto"/>
            <w:bottom w:val="none" w:sz="0" w:space="0" w:color="auto"/>
            <w:right w:val="none" w:sz="0" w:space="0" w:color="auto"/>
          </w:divBdr>
        </w:div>
        <w:div w:id="1171335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eridiantrust.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2.safelinks.protection.outlook.com/?url=https%3A%2F%2Fwww.meridiantrust.co.uk%2Fjobs-and-training%2Fbenefits%2F&amp;data=05%7C02%7CSLaycock%40meridiantrust.co.uk%7Ca352bb0effe948310ea208dd087b2d92%7Ce1d9b82998164c549d9cade2d8e3aa6e%7C0%7C0%7C638676047367269490%7CUnknown%7CTWFpbGZsb3d8eyJFbXB0eU1hcGkiOnRydWUsIlYiOiIwLjAuMDAwMCIsIlAiOiJXaW4zMiIsIkFOIjoiTWFpbCIsIldUIjoyfQ%3D%3D%7C0%7C%7C%7C&amp;sdata=gQoV3GFfx%2FZefYF4Z1heNkUAlvsyFlfwFTP4sj%2BPkU8%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Glennie@meridiantrus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170057-f079-43d4-9210-cd7f6e736fcf">
      <Terms xmlns="http://schemas.microsoft.com/office/infopath/2007/PartnerControls"/>
    </lcf76f155ced4ddcb4097134ff3c332f>
    <TaxCatchAll xmlns="c757326e-eb7c-4b4a-912b-8f6f326332b6" xsi:nil="true"/>
    <SharedWithUsers xmlns="c757326e-eb7c-4b4a-912b-8f6f326332b6">
      <UserInfo>
        <DisplayName>Natasha Lester</DisplayName>
        <AccountId>245</AccountId>
        <AccountType/>
      </UserInfo>
      <UserInfo>
        <DisplayName>Annie Ablett</DisplayName>
        <AccountId>446</AccountId>
        <AccountType/>
      </UserInfo>
      <UserInfo>
        <DisplayName>Alison Davies</DisplayName>
        <AccountId>27</AccountId>
        <AccountType/>
      </UserInfo>
      <UserInfo>
        <DisplayName>Leanne Turbett</DisplayName>
        <AccountId>288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CC4AF60ECB444BA054AB7C87EAF5DA" ma:contentTypeVersion="18" ma:contentTypeDescription="Create a new document." ma:contentTypeScope="" ma:versionID="cefde5e9b87f973e950a61d1722f160c">
  <xsd:schema xmlns:xsd="http://www.w3.org/2001/XMLSchema" xmlns:xs="http://www.w3.org/2001/XMLSchema" xmlns:p="http://schemas.microsoft.com/office/2006/metadata/properties" xmlns:ns2="79170057-f079-43d4-9210-cd7f6e736fcf" xmlns:ns3="c757326e-eb7c-4b4a-912b-8f6f326332b6" targetNamespace="http://schemas.microsoft.com/office/2006/metadata/properties" ma:root="true" ma:fieldsID="20e3b012d0a79727acf14f8eda8cd7ae" ns2:_="" ns3:_="">
    <xsd:import namespace="79170057-f079-43d4-9210-cd7f6e736fcf"/>
    <xsd:import namespace="c757326e-eb7c-4b4a-912b-8f6f326332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70057-f079-43d4-9210-cd7f6e736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520ede-e490-442d-bb48-026ae30210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57326e-eb7c-4b4a-912b-8f6f326332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9aca20-e47e-4abc-aa99-f4d22ce762a3}" ma:internalName="TaxCatchAll" ma:showField="CatchAllData" ma:web="c757326e-eb7c-4b4a-912b-8f6f32633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2ED67-CAE5-4A39-8AF4-F8A1B0D64E3E}">
  <ds:schemaRefs>
    <ds:schemaRef ds:uri="http://schemas.microsoft.com/sharepoint/v3/contenttype/forms"/>
  </ds:schemaRefs>
</ds:datastoreItem>
</file>

<file path=customXml/itemProps2.xml><?xml version="1.0" encoding="utf-8"?>
<ds:datastoreItem xmlns:ds="http://schemas.openxmlformats.org/officeDocument/2006/customXml" ds:itemID="{5DB27CB7-6C22-49D6-97D9-E72705FD55BA}">
  <ds:schemaRefs>
    <ds:schemaRef ds:uri="http://schemas.microsoft.com/office/2006/metadata/properties"/>
    <ds:schemaRef ds:uri="http://schemas.microsoft.com/office/infopath/2007/PartnerControls"/>
    <ds:schemaRef ds:uri="79170057-f079-43d4-9210-cd7f6e736fcf"/>
    <ds:schemaRef ds:uri="c757326e-eb7c-4b4a-912b-8f6f326332b6"/>
  </ds:schemaRefs>
</ds:datastoreItem>
</file>

<file path=customXml/itemProps3.xml><?xml version="1.0" encoding="utf-8"?>
<ds:datastoreItem xmlns:ds="http://schemas.openxmlformats.org/officeDocument/2006/customXml" ds:itemID="{BC51894A-6F3D-4384-8795-F380D7D61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70057-f079-43d4-9210-cd7f6e736fcf"/>
    <ds:schemaRef ds:uri="c757326e-eb7c-4b4a-912b-8f6f32633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Day</dc:creator>
  <cp:keywords/>
  <dc:description/>
  <cp:lastModifiedBy>Amy Wright</cp:lastModifiedBy>
  <cp:revision>2</cp:revision>
  <cp:lastPrinted>2022-05-13T11:15:00Z</cp:lastPrinted>
  <dcterms:created xsi:type="dcterms:W3CDTF">2025-02-13T14:50:00Z</dcterms:created>
  <dcterms:modified xsi:type="dcterms:W3CDTF">2025-02-13T14:50:00Z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0x010100F4CC4AF60ECB444BA054AB7C87EAF5DA</vt:lpwstr>
  </property>
</Properties>
</file>